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86" w:rsidRPr="00DD35DF" w:rsidRDefault="00160986">
      <w:pPr>
        <w:pStyle w:val="Titel"/>
        <w:spacing w:after="0"/>
        <w:jc w:val="left"/>
        <w:rPr>
          <w:lang w:val="de-DE"/>
        </w:rPr>
      </w:pPr>
      <w:r w:rsidRPr="00DD35DF">
        <w:rPr>
          <w:lang w:val="de-DE"/>
        </w:rPr>
        <w:t xml:space="preserve">PRESSE-INFORMATION            </w:t>
      </w:r>
      <w:r w:rsidR="00D963CE">
        <w:rPr>
          <w:noProof/>
          <w:lang w:val="de-DE"/>
        </w:rPr>
        <w:t xml:space="preserve">                 </w:t>
      </w:r>
      <w:r w:rsidRPr="00DD35DF">
        <w:rPr>
          <w:lang w:val="de-DE"/>
        </w:rPr>
        <w:t xml:space="preserve"> </w:t>
      </w:r>
      <w:r w:rsidR="00D963CE">
        <w:rPr>
          <w:lang w:val="de-DE"/>
        </w:rPr>
        <w:t xml:space="preserve"> </w:t>
      </w:r>
      <w:r w:rsidR="00A47C54" w:rsidRPr="00DD35DF">
        <w:rPr>
          <w:noProof/>
          <w:color w:val="000000"/>
          <w:lang w:val="de-DE"/>
        </w:rPr>
        <w:drawing>
          <wp:inline distT="0" distB="0" distL="0" distR="0">
            <wp:extent cx="1638300" cy="371475"/>
            <wp:effectExtent l="19050" t="0" r="0" b="0"/>
            <wp:docPr id="2" name="Bild 2"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owered"/>
                    <pic:cNvPicPr>
                      <a:picLocks noChangeAspect="1" noChangeArrowheads="1"/>
                    </pic:cNvPicPr>
                  </pic:nvPicPr>
                  <pic:blipFill>
                    <a:blip r:embed="rId7"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160986" w:rsidRPr="00DD35DF" w:rsidRDefault="00160986">
      <w:pPr>
        <w:pStyle w:val="Titel"/>
        <w:spacing w:after="0"/>
        <w:jc w:val="left"/>
        <w:rPr>
          <w:lang w:val="de-DE"/>
        </w:rPr>
      </w:pPr>
    </w:p>
    <w:p w:rsidR="00160986" w:rsidRPr="00017363" w:rsidRDefault="003E7DAF">
      <w:pPr>
        <w:rPr>
          <w:rFonts w:ascii="Verdana" w:hAnsi="Verdana"/>
          <w:b/>
          <w:bCs/>
          <w:color w:val="404040"/>
          <w:sz w:val="26"/>
          <w:szCs w:val="26"/>
        </w:rPr>
      </w:pPr>
      <w:r>
        <w:rPr>
          <w:rFonts w:ascii="Verdana" w:hAnsi="Verdana"/>
          <w:b/>
          <w:bCs/>
          <w:color w:val="404040"/>
          <w:sz w:val="26"/>
          <w:szCs w:val="26"/>
        </w:rPr>
        <w:t>Entwickler-Bibliothek</w:t>
      </w:r>
      <w:r w:rsidR="00876FA4">
        <w:rPr>
          <w:rFonts w:ascii="Verdana" w:hAnsi="Verdana"/>
          <w:b/>
          <w:bCs/>
          <w:color w:val="404040"/>
          <w:sz w:val="26"/>
          <w:szCs w:val="26"/>
        </w:rPr>
        <w:t xml:space="preserve"> für den Export von 3D</w:t>
      </w:r>
      <w:r>
        <w:rPr>
          <w:rFonts w:ascii="Verdana" w:hAnsi="Verdana"/>
          <w:b/>
          <w:bCs/>
          <w:color w:val="404040"/>
          <w:sz w:val="26"/>
          <w:szCs w:val="26"/>
        </w:rPr>
        <w:t>-Modell</w:t>
      </w:r>
      <w:r w:rsidR="007322D3">
        <w:rPr>
          <w:rFonts w:ascii="Verdana" w:hAnsi="Verdana"/>
          <w:b/>
          <w:bCs/>
          <w:color w:val="404040"/>
          <w:sz w:val="26"/>
          <w:szCs w:val="26"/>
        </w:rPr>
        <w:t>en veröffentlicht: CAD Xpansion Library</w:t>
      </w:r>
    </w:p>
    <w:p w:rsidR="00155A5D" w:rsidRPr="00DD35DF" w:rsidRDefault="00155A5D">
      <w:pPr>
        <w:rPr>
          <w:rFonts w:ascii="Verdana" w:hAnsi="Verdana"/>
          <w:sz w:val="20"/>
          <w:szCs w:val="20"/>
        </w:rPr>
      </w:pPr>
    </w:p>
    <w:p w:rsidR="00876FA4" w:rsidRDefault="001F79A8" w:rsidP="00F27B52">
      <w:pPr>
        <w:rPr>
          <w:rFonts w:ascii="Verdana" w:hAnsi="Verdana"/>
          <w:sz w:val="20"/>
          <w:szCs w:val="20"/>
        </w:rPr>
      </w:pPr>
      <w:r>
        <w:rPr>
          <w:rFonts w:ascii="Verdana" w:hAnsi="Verdana"/>
          <w:noProof/>
          <w:sz w:val="20"/>
          <w:szCs w:val="20"/>
        </w:rPr>
        <w:drawing>
          <wp:anchor distT="0" distB="0" distL="114300" distR="114300" simplePos="0" relativeHeight="251658240" behindDoc="0" locked="0" layoutInCell="1" allowOverlap="1">
            <wp:simplePos x="0" y="0"/>
            <wp:positionH relativeFrom="column">
              <wp:posOffset>19050</wp:posOffset>
            </wp:positionH>
            <wp:positionV relativeFrom="paragraph">
              <wp:posOffset>-1270</wp:posOffset>
            </wp:positionV>
            <wp:extent cx="2211705" cy="2286000"/>
            <wp:effectExtent l="19050" t="0" r="0" b="0"/>
            <wp:wrapSquare wrapText="bothSides"/>
            <wp:docPr id="1" name="richtgetriebe.png" descr="C:\Frank\SonstigeSoftware\CAD Xpansion Library\2014_09_03_Presse_ von drive concepts\richtgetrie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chtgetriebe.png"/>
                    <pic:cNvPicPr/>
                  </pic:nvPicPr>
                  <pic:blipFill>
                    <a:blip r:embed="rId8" r:link="rId9" cstate="print"/>
                    <a:stretch>
                      <a:fillRect/>
                    </a:stretch>
                  </pic:blipFill>
                  <pic:spPr>
                    <a:xfrm>
                      <a:off x="0" y="0"/>
                      <a:ext cx="2211705" cy="2286000"/>
                    </a:xfrm>
                    <a:prstGeom prst="rect">
                      <a:avLst/>
                    </a:prstGeom>
                  </pic:spPr>
                </pic:pic>
              </a:graphicData>
            </a:graphic>
          </wp:anchor>
        </w:drawing>
      </w:r>
      <w:r w:rsidR="00DA1FF1">
        <w:rPr>
          <w:rFonts w:ascii="Verdana" w:hAnsi="Verdana"/>
          <w:sz w:val="20"/>
          <w:szCs w:val="20"/>
        </w:rPr>
        <w:t>(Bochum/Dresden</w:t>
      </w:r>
      <w:r w:rsidR="006C595B">
        <w:rPr>
          <w:rFonts w:ascii="Verdana" w:hAnsi="Verdana"/>
          <w:sz w:val="20"/>
          <w:szCs w:val="20"/>
        </w:rPr>
        <w:t>,</w:t>
      </w:r>
      <w:r w:rsidR="00160986" w:rsidRPr="00DA1FF1">
        <w:rPr>
          <w:rFonts w:ascii="Verdana" w:hAnsi="Verdana"/>
          <w:sz w:val="20"/>
          <w:szCs w:val="20"/>
        </w:rPr>
        <w:t xml:space="preserve"> </w:t>
      </w:r>
      <w:r w:rsidR="00907F48">
        <w:rPr>
          <w:rFonts w:ascii="Verdana" w:hAnsi="Verdana"/>
          <w:sz w:val="20"/>
          <w:szCs w:val="20"/>
        </w:rPr>
        <w:t>22</w:t>
      </w:r>
      <w:r w:rsidR="003C7CB2" w:rsidRPr="006C595B">
        <w:rPr>
          <w:rFonts w:ascii="Verdana" w:hAnsi="Verdana"/>
          <w:sz w:val="20"/>
          <w:szCs w:val="20"/>
        </w:rPr>
        <w:t xml:space="preserve">. </w:t>
      </w:r>
      <w:r w:rsidR="006C595B">
        <w:rPr>
          <w:rFonts w:ascii="Verdana" w:hAnsi="Verdana"/>
          <w:sz w:val="20"/>
          <w:szCs w:val="20"/>
        </w:rPr>
        <w:t>Oktober</w:t>
      </w:r>
      <w:r w:rsidR="006B4A30" w:rsidRPr="006C595B">
        <w:rPr>
          <w:rFonts w:ascii="Verdana" w:hAnsi="Verdana"/>
          <w:sz w:val="20"/>
          <w:szCs w:val="20"/>
        </w:rPr>
        <w:t xml:space="preserve"> 2014</w:t>
      </w:r>
      <w:r w:rsidR="00160986" w:rsidRPr="006C595B">
        <w:rPr>
          <w:rFonts w:ascii="Verdana" w:hAnsi="Verdana"/>
          <w:sz w:val="20"/>
          <w:szCs w:val="20"/>
        </w:rPr>
        <w:t xml:space="preserve">) – </w:t>
      </w:r>
      <w:r w:rsidR="00650737" w:rsidRPr="006C595B">
        <w:rPr>
          <w:rFonts w:ascii="Verdana" w:hAnsi="Verdana"/>
          <w:sz w:val="20"/>
          <w:szCs w:val="20"/>
        </w:rPr>
        <w:t xml:space="preserve">Soft Xpansion </w:t>
      </w:r>
      <w:r w:rsidR="006C595B">
        <w:rPr>
          <w:rFonts w:ascii="Verdana" w:hAnsi="Verdana"/>
          <w:sz w:val="20"/>
          <w:szCs w:val="20"/>
        </w:rPr>
        <w:t>stellt</w:t>
      </w:r>
      <w:r w:rsidR="00650737" w:rsidRPr="006C595B">
        <w:rPr>
          <w:rFonts w:ascii="Verdana" w:hAnsi="Verdana"/>
          <w:sz w:val="20"/>
          <w:szCs w:val="20"/>
        </w:rPr>
        <w:t xml:space="preserve"> in dieser Woche </w:t>
      </w:r>
      <w:r w:rsidR="003A3825">
        <w:rPr>
          <w:rFonts w:ascii="Verdana" w:hAnsi="Verdana"/>
          <w:sz w:val="20"/>
          <w:szCs w:val="20"/>
        </w:rPr>
        <w:t xml:space="preserve">eine Entwickler-Bibliothek </w:t>
      </w:r>
      <w:r w:rsidR="00674F43">
        <w:rPr>
          <w:rFonts w:ascii="Verdana" w:hAnsi="Verdana"/>
          <w:sz w:val="20"/>
          <w:szCs w:val="20"/>
        </w:rPr>
        <w:t>offiz</w:t>
      </w:r>
      <w:r w:rsidR="006C595B">
        <w:rPr>
          <w:rFonts w:ascii="Verdana" w:hAnsi="Verdana"/>
          <w:sz w:val="20"/>
          <w:szCs w:val="20"/>
        </w:rPr>
        <w:t>i</w:t>
      </w:r>
      <w:r w:rsidR="00674F43">
        <w:rPr>
          <w:rFonts w:ascii="Verdana" w:hAnsi="Verdana"/>
          <w:sz w:val="20"/>
          <w:szCs w:val="20"/>
        </w:rPr>
        <w:t>e</w:t>
      </w:r>
      <w:r w:rsidR="006C595B">
        <w:rPr>
          <w:rFonts w:ascii="Verdana" w:hAnsi="Verdana"/>
          <w:sz w:val="20"/>
          <w:szCs w:val="20"/>
        </w:rPr>
        <w:t>ll vor</w:t>
      </w:r>
      <w:r w:rsidR="00674F43">
        <w:rPr>
          <w:rFonts w:ascii="Verdana" w:hAnsi="Verdana"/>
          <w:sz w:val="20"/>
          <w:szCs w:val="20"/>
        </w:rPr>
        <w:t xml:space="preserve">, </w:t>
      </w:r>
      <w:r w:rsidR="003A3825">
        <w:rPr>
          <w:rFonts w:ascii="Verdana" w:hAnsi="Verdana"/>
          <w:sz w:val="20"/>
          <w:szCs w:val="20"/>
        </w:rPr>
        <w:t>mit der Software-Herstelle</w:t>
      </w:r>
      <w:r w:rsidR="00876FA4">
        <w:rPr>
          <w:rFonts w:ascii="Verdana" w:hAnsi="Verdana"/>
          <w:sz w:val="20"/>
          <w:szCs w:val="20"/>
        </w:rPr>
        <w:t xml:space="preserve">r </w:t>
      </w:r>
      <w:r w:rsidR="004C5FAA">
        <w:rPr>
          <w:rFonts w:ascii="Verdana" w:hAnsi="Verdana"/>
          <w:sz w:val="20"/>
          <w:szCs w:val="20"/>
        </w:rPr>
        <w:t xml:space="preserve">in </w:t>
      </w:r>
      <w:r w:rsidR="00876FA4">
        <w:rPr>
          <w:rFonts w:ascii="Verdana" w:hAnsi="Verdana"/>
          <w:sz w:val="20"/>
          <w:szCs w:val="20"/>
        </w:rPr>
        <w:t>ihre CAD</w:t>
      </w:r>
      <w:r w:rsidR="00876FA4" w:rsidRPr="0039133B">
        <w:rPr>
          <w:rFonts w:ascii="Verdana" w:hAnsi="Verdana"/>
          <w:sz w:val="20"/>
          <w:szCs w:val="20"/>
        </w:rPr>
        <w:t>-, CAM-, PDM- und CAE</w:t>
      </w:r>
      <w:r w:rsidR="00876FA4">
        <w:rPr>
          <w:rFonts w:ascii="Verdana" w:hAnsi="Verdana"/>
          <w:sz w:val="20"/>
          <w:szCs w:val="20"/>
        </w:rPr>
        <w:t>-</w:t>
      </w:r>
      <w:r w:rsidR="003A3825">
        <w:rPr>
          <w:rFonts w:ascii="Verdana" w:hAnsi="Verdana"/>
          <w:sz w:val="20"/>
          <w:szCs w:val="20"/>
        </w:rPr>
        <w:t xml:space="preserve">Lösungen </w:t>
      </w:r>
      <w:r w:rsidR="00674F43">
        <w:rPr>
          <w:rFonts w:ascii="Verdana" w:hAnsi="Verdana"/>
          <w:sz w:val="20"/>
          <w:szCs w:val="20"/>
        </w:rPr>
        <w:t>Funktionen integrieren</w:t>
      </w:r>
      <w:r w:rsidR="003A3825">
        <w:rPr>
          <w:rFonts w:ascii="Verdana" w:hAnsi="Verdana"/>
          <w:sz w:val="20"/>
          <w:szCs w:val="20"/>
        </w:rPr>
        <w:t xml:space="preserve"> können, </w:t>
      </w:r>
      <w:r w:rsidR="004C5FAA">
        <w:rPr>
          <w:rFonts w:ascii="Verdana" w:hAnsi="Verdana"/>
          <w:sz w:val="20"/>
          <w:szCs w:val="20"/>
        </w:rPr>
        <w:t>die</w:t>
      </w:r>
      <w:r w:rsidR="00674F43">
        <w:rPr>
          <w:rFonts w:ascii="Verdana" w:hAnsi="Verdana"/>
          <w:sz w:val="20"/>
          <w:szCs w:val="20"/>
        </w:rPr>
        <w:t xml:space="preserve"> </w:t>
      </w:r>
      <w:r w:rsidR="003A3825">
        <w:rPr>
          <w:rFonts w:ascii="Verdana" w:hAnsi="Verdana"/>
          <w:sz w:val="20"/>
          <w:szCs w:val="20"/>
        </w:rPr>
        <w:t>3D-Modelle in die universellen Datenaus</w:t>
      </w:r>
      <w:r w:rsidR="004C5FAA">
        <w:rPr>
          <w:rFonts w:ascii="Verdana" w:hAnsi="Verdana"/>
          <w:sz w:val="20"/>
          <w:szCs w:val="20"/>
        </w:rPr>
        <w:t xml:space="preserve">tausch-Formate STEP und IGES </w:t>
      </w:r>
      <w:r w:rsidR="003A3825">
        <w:rPr>
          <w:rFonts w:ascii="Verdana" w:hAnsi="Verdana"/>
          <w:sz w:val="20"/>
          <w:szCs w:val="20"/>
        </w:rPr>
        <w:t xml:space="preserve">exportieren. STEP </w:t>
      </w:r>
      <w:r w:rsidR="00876FA4">
        <w:rPr>
          <w:rFonts w:ascii="Verdana" w:hAnsi="Verdana"/>
          <w:sz w:val="20"/>
          <w:szCs w:val="20"/>
        </w:rPr>
        <w:t>(standard for the exchange of p</w:t>
      </w:r>
      <w:r w:rsidR="00876FA4" w:rsidRPr="00876FA4">
        <w:rPr>
          <w:rFonts w:ascii="Verdana" w:hAnsi="Verdana"/>
          <w:sz w:val="20"/>
          <w:szCs w:val="20"/>
        </w:rPr>
        <w:t>roduct model data</w:t>
      </w:r>
      <w:r w:rsidR="00876FA4">
        <w:rPr>
          <w:rFonts w:ascii="Verdana" w:hAnsi="Verdana"/>
          <w:sz w:val="20"/>
          <w:szCs w:val="20"/>
        </w:rPr>
        <w:t xml:space="preserve">) </w:t>
      </w:r>
      <w:r w:rsidR="003A3825">
        <w:rPr>
          <w:rFonts w:ascii="Verdana" w:hAnsi="Verdana"/>
          <w:sz w:val="20"/>
          <w:szCs w:val="20"/>
        </w:rPr>
        <w:t xml:space="preserve">ist ein internationaler, in der </w:t>
      </w:r>
      <w:r w:rsidR="00666951">
        <w:rPr>
          <w:rFonts w:ascii="Verdana" w:hAnsi="Verdana"/>
          <w:sz w:val="20"/>
          <w:szCs w:val="20"/>
        </w:rPr>
        <w:t>ISO-Norm</w:t>
      </w:r>
      <w:r w:rsidR="003A3825">
        <w:rPr>
          <w:rFonts w:ascii="Verdana" w:hAnsi="Verdana"/>
          <w:sz w:val="20"/>
          <w:szCs w:val="20"/>
        </w:rPr>
        <w:t xml:space="preserve"> 10303 definierter Standard zur </w:t>
      </w:r>
      <w:r w:rsidR="003A3825" w:rsidRPr="003A3825">
        <w:rPr>
          <w:rFonts w:ascii="Verdana" w:hAnsi="Verdana"/>
          <w:sz w:val="20"/>
          <w:szCs w:val="20"/>
        </w:rPr>
        <w:t xml:space="preserve">Beschreibung </w:t>
      </w:r>
      <w:r w:rsidR="003A3825">
        <w:rPr>
          <w:rFonts w:ascii="Verdana" w:hAnsi="Verdana"/>
          <w:sz w:val="20"/>
          <w:szCs w:val="20"/>
        </w:rPr>
        <w:t xml:space="preserve">und zum Austausch </w:t>
      </w:r>
      <w:r w:rsidR="003A3825" w:rsidRPr="003A3825">
        <w:rPr>
          <w:rFonts w:ascii="Verdana" w:hAnsi="Verdana"/>
          <w:sz w:val="20"/>
          <w:szCs w:val="20"/>
        </w:rPr>
        <w:t>von Produktdaten</w:t>
      </w:r>
      <w:r w:rsidR="003A3825">
        <w:rPr>
          <w:rFonts w:ascii="Verdana" w:hAnsi="Verdana"/>
          <w:sz w:val="20"/>
          <w:szCs w:val="20"/>
        </w:rPr>
        <w:t xml:space="preserve">. </w:t>
      </w:r>
      <w:r w:rsidR="00876FA4">
        <w:rPr>
          <w:rFonts w:ascii="Verdana" w:hAnsi="Verdana"/>
          <w:sz w:val="20"/>
          <w:szCs w:val="20"/>
        </w:rPr>
        <w:t>IGES (</w:t>
      </w:r>
      <w:r w:rsidR="00876FA4" w:rsidRPr="00876FA4">
        <w:rPr>
          <w:rFonts w:ascii="Verdana" w:hAnsi="Verdana"/>
          <w:sz w:val="20"/>
          <w:szCs w:val="20"/>
        </w:rPr>
        <w:t xml:space="preserve">Initial </w:t>
      </w:r>
      <w:r w:rsidR="00876FA4">
        <w:rPr>
          <w:rFonts w:ascii="Verdana" w:hAnsi="Verdana"/>
          <w:sz w:val="20"/>
          <w:szCs w:val="20"/>
        </w:rPr>
        <w:t>Graphics Exchange Specification) ist ein Dateiformat, mit dem herstellerübergreifend Informationen zwischen CAD-Systemen ausgetauscht werden können. Applikationen, die diese beiden Formate unterstützen, bieten den Anwen</w:t>
      </w:r>
      <w:r w:rsidR="00A86E47">
        <w:rPr>
          <w:rFonts w:ascii="Verdana" w:hAnsi="Verdana"/>
          <w:sz w:val="20"/>
          <w:szCs w:val="20"/>
        </w:rPr>
        <w:t>d</w:t>
      </w:r>
      <w:r w:rsidR="00876FA4">
        <w:rPr>
          <w:rFonts w:ascii="Verdana" w:hAnsi="Verdana"/>
          <w:sz w:val="20"/>
          <w:szCs w:val="20"/>
        </w:rPr>
        <w:t>ern eine</w:t>
      </w:r>
      <w:r w:rsidR="00A86E47">
        <w:rPr>
          <w:rFonts w:ascii="Verdana" w:hAnsi="Verdana"/>
          <w:sz w:val="20"/>
          <w:szCs w:val="20"/>
        </w:rPr>
        <w:t xml:space="preserve"> größere F</w:t>
      </w:r>
      <w:r w:rsidR="00876FA4">
        <w:rPr>
          <w:rFonts w:ascii="Verdana" w:hAnsi="Verdana"/>
          <w:sz w:val="20"/>
          <w:szCs w:val="20"/>
        </w:rPr>
        <w:t>l</w:t>
      </w:r>
      <w:r w:rsidR="00A86E47">
        <w:rPr>
          <w:rFonts w:ascii="Verdana" w:hAnsi="Verdana"/>
          <w:sz w:val="20"/>
          <w:szCs w:val="20"/>
        </w:rPr>
        <w:t>e</w:t>
      </w:r>
      <w:r w:rsidR="00876FA4">
        <w:rPr>
          <w:rFonts w:ascii="Verdana" w:hAnsi="Verdana"/>
          <w:sz w:val="20"/>
          <w:szCs w:val="20"/>
        </w:rPr>
        <w:t>xibilität bei der Arbeit mit 3D-Modellen</w:t>
      </w:r>
      <w:r w:rsidR="00A86E47">
        <w:rPr>
          <w:rFonts w:ascii="Verdana" w:hAnsi="Verdana"/>
          <w:sz w:val="20"/>
          <w:szCs w:val="20"/>
        </w:rPr>
        <w:t>, da sie ermöglichen,</w:t>
      </w:r>
      <w:r w:rsidR="00876FA4">
        <w:rPr>
          <w:rFonts w:ascii="Verdana" w:hAnsi="Verdana"/>
          <w:sz w:val="20"/>
          <w:szCs w:val="20"/>
        </w:rPr>
        <w:t xml:space="preserve"> </w:t>
      </w:r>
      <w:r w:rsidR="00A86E47" w:rsidRPr="00A86E47">
        <w:rPr>
          <w:rFonts w:ascii="Verdana" w:hAnsi="Verdana"/>
          <w:sz w:val="20"/>
          <w:szCs w:val="20"/>
        </w:rPr>
        <w:t xml:space="preserve">dreidimensionale Grafiken </w:t>
      </w:r>
      <w:r w:rsidR="001F4964">
        <w:rPr>
          <w:rFonts w:ascii="Verdana" w:hAnsi="Verdana"/>
          <w:sz w:val="20"/>
          <w:szCs w:val="20"/>
        </w:rPr>
        <w:t>aus unterschie</w:t>
      </w:r>
      <w:r w:rsidR="00A86E47">
        <w:rPr>
          <w:rFonts w:ascii="Verdana" w:hAnsi="Verdana"/>
          <w:sz w:val="20"/>
          <w:szCs w:val="20"/>
        </w:rPr>
        <w:t>d</w:t>
      </w:r>
      <w:r w:rsidR="001F4964">
        <w:rPr>
          <w:rFonts w:ascii="Verdana" w:hAnsi="Verdana"/>
          <w:sz w:val="20"/>
          <w:szCs w:val="20"/>
        </w:rPr>
        <w:t>l</w:t>
      </w:r>
      <w:r w:rsidR="00A86E47">
        <w:rPr>
          <w:rFonts w:ascii="Verdana" w:hAnsi="Verdana"/>
          <w:sz w:val="20"/>
          <w:szCs w:val="20"/>
        </w:rPr>
        <w:t>ichen Ursprungsanwendungen zu betrachten.</w:t>
      </w:r>
    </w:p>
    <w:p w:rsidR="00876FA4" w:rsidRDefault="00876FA4" w:rsidP="00F27B52">
      <w:pPr>
        <w:rPr>
          <w:rFonts w:ascii="Verdana" w:hAnsi="Verdana"/>
          <w:sz w:val="20"/>
          <w:szCs w:val="20"/>
        </w:rPr>
      </w:pPr>
    </w:p>
    <w:p w:rsidR="001F4964" w:rsidRDefault="00A86E47">
      <w:pPr>
        <w:rPr>
          <w:rFonts w:ascii="Verdana" w:hAnsi="Verdana"/>
          <w:sz w:val="20"/>
          <w:szCs w:val="20"/>
        </w:rPr>
      </w:pPr>
      <w:r>
        <w:rPr>
          <w:rFonts w:ascii="Verdana" w:hAnsi="Verdana"/>
          <w:sz w:val="20"/>
          <w:szCs w:val="20"/>
        </w:rPr>
        <w:t xml:space="preserve">Die </w:t>
      </w:r>
      <w:r w:rsidR="000D1607">
        <w:rPr>
          <w:rFonts w:ascii="Verdana" w:hAnsi="Verdana"/>
          <w:sz w:val="20"/>
          <w:szCs w:val="20"/>
        </w:rPr>
        <w:t>Bibliothek</w:t>
      </w:r>
      <w:r>
        <w:rPr>
          <w:rFonts w:ascii="Verdana" w:hAnsi="Verdana"/>
          <w:sz w:val="20"/>
          <w:szCs w:val="20"/>
        </w:rPr>
        <w:t xml:space="preserve"> </w:t>
      </w:r>
      <w:r w:rsidRPr="00385215">
        <w:rPr>
          <w:rFonts w:ascii="Verdana" w:hAnsi="Verdana"/>
          <w:sz w:val="20"/>
          <w:szCs w:val="20"/>
        </w:rPr>
        <w:t xml:space="preserve">bietet </w:t>
      </w:r>
      <w:r w:rsidR="00336138">
        <w:rPr>
          <w:rFonts w:ascii="Verdana" w:hAnsi="Verdana"/>
          <w:sz w:val="20"/>
          <w:szCs w:val="20"/>
        </w:rPr>
        <w:t xml:space="preserve">zum einen </w:t>
      </w:r>
      <w:r>
        <w:rPr>
          <w:rFonts w:ascii="Verdana" w:hAnsi="Verdana"/>
          <w:sz w:val="20"/>
          <w:szCs w:val="20"/>
        </w:rPr>
        <w:t xml:space="preserve">eine große Anzahl an </w:t>
      </w:r>
      <w:r w:rsidR="00536110">
        <w:rPr>
          <w:rFonts w:ascii="Verdana" w:hAnsi="Verdana"/>
          <w:sz w:val="20"/>
          <w:szCs w:val="20"/>
        </w:rPr>
        <w:t>Programmierfun</w:t>
      </w:r>
      <w:r w:rsidR="00A71EE6">
        <w:rPr>
          <w:rFonts w:ascii="Verdana" w:hAnsi="Verdana"/>
          <w:sz w:val="20"/>
          <w:szCs w:val="20"/>
        </w:rPr>
        <w:t xml:space="preserve">ktionen für das Design </w:t>
      </w:r>
      <w:r w:rsidR="00536110">
        <w:rPr>
          <w:rFonts w:ascii="Verdana" w:hAnsi="Verdana"/>
          <w:sz w:val="20"/>
          <w:szCs w:val="20"/>
        </w:rPr>
        <w:t xml:space="preserve">von Elementen und Baugruppen für </w:t>
      </w:r>
      <w:r w:rsidR="008E04E4">
        <w:rPr>
          <w:rFonts w:ascii="Verdana" w:hAnsi="Verdana"/>
          <w:sz w:val="20"/>
          <w:szCs w:val="20"/>
        </w:rPr>
        <w:t>Maschinenbau,</w:t>
      </w:r>
      <w:r>
        <w:rPr>
          <w:rFonts w:ascii="Verdana" w:hAnsi="Verdana"/>
          <w:sz w:val="20"/>
          <w:szCs w:val="20"/>
        </w:rPr>
        <w:t xml:space="preserve"> </w:t>
      </w:r>
      <w:r w:rsidR="000D1607">
        <w:rPr>
          <w:rFonts w:ascii="Verdana" w:hAnsi="Verdana"/>
          <w:sz w:val="20"/>
          <w:szCs w:val="20"/>
        </w:rPr>
        <w:t>Baukonstruktion</w:t>
      </w:r>
      <w:r w:rsidR="008E04E4">
        <w:rPr>
          <w:rFonts w:ascii="Verdana" w:hAnsi="Verdana"/>
          <w:sz w:val="20"/>
          <w:szCs w:val="20"/>
        </w:rPr>
        <w:t xml:space="preserve"> und</w:t>
      </w:r>
      <w:r>
        <w:rPr>
          <w:rFonts w:ascii="Verdana" w:hAnsi="Verdana"/>
          <w:sz w:val="20"/>
          <w:szCs w:val="20"/>
        </w:rPr>
        <w:t xml:space="preserve"> </w:t>
      </w:r>
      <w:r w:rsidR="000D1607">
        <w:rPr>
          <w:rFonts w:ascii="Verdana" w:hAnsi="Verdana"/>
          <w:sz w:val="20"/>
          <w:szCs w:val="20"/>
        </w:rPr>
        <w:t xml:space="preserve">allgemeine </w:t>
      </w:r>
      <w:r>
        <w:rPr>
          <w:rFonts w:ascii="Verdana" w:hAnsi="Verdana"/>
          <w:sz w:val="20"/>
          <w:szCs w:val="20"/>
        </w:rPr>
        <w:t>K</w:t>
      </w:r>
      <w:r w:rsidR="00735EC7">
        <w:rPr>
          <w:rFonts w:ascii="Verdana" w:hAnsi="Verdana"/>
          <w:sz w:val="20"/>
          <w:szCs w:val="20"/>
        </w:rPr>
        <w:t xml:space="preserve">onstruktion. </w:t>
      </w:r>
      <w:r w:rsidR="00336138">
        <w:rPr>
          <w:rFonts w:ascii="Verdana" w:hAnsi="Verdana"/>
          <w:sz w:val="20"/>
          <w:szCs w:val="20"/>
        </w:rPr>
        <w:t xml:space="preserve">Zum anderen </w:t>
      </w:r>
      <w:r w:rsidR="008E04E4">
        <w:rPr>
          <w:rFonts w:ascii="Verdana" w:hAnsi="Verdana"/>
          <w:sz w:val="20"/>
          <w:szCs w:val="20"/>
        </w:rPr>
        <w:t>ermöglicht sie</w:t>
      </w:r>
      <w:r w:rsidR="00336138">
        <w:rPr>
          <w:rFonts w:ascii="Verdana" w:hAnsi="Verdana"/>
          <w:sz w:val="20"/>
          <w:szCs w:val="20"/>
        </w:rPr>
        <w:t xml:space="preserve">, beliebige </w:t>
      </w:r>
      <w:r w:rsidR="00536110">
        <w:rPr>
          <w:rFonts w:ascii="Verdana" w:hAnsi="Verdana"/>
          <w:sz w:val="20"/>
          <w:szCs w:val="20"/>
        </w:rPr>
        <w:t>Baugruppen aus den einzelnen Elementen zusammenzustellen</w:t>
      </w:r>
      <w:r w:rsidR="00735EC7">
        <w:rPr>
          <w:rFonts w:ascii="Verdana" w:hAnsi="Verdana"/>
          <w:sz w:val="20"/>
          <w:szCs w:val="20"/>
        </w:rPr>
        <w:t>.</w:t>
      </w:r>
      <w:r w:rsidR="001F4964">
        <w:rPr>
          <w:rFonts w:ascii="Verdana" w:hAnsi="Verdana"/>
          <w:sz w:val="20"/>
          <w:szCs w:val="20"/>
        </w:rPr>
        <w:t xml:space="preserve"> </w:t>
      </w:r>
    </w:p>
    <w:p w:rsidR="001F4964" w:rsidRDefault="001F4964">
      <w:pPr>
        <w:rPr>
          <w:rFonts w:ascii="Verdana" w:hAnsi="Verdana"/>
          <w:sz w:val="20"/>
          <w:szCs w:val="20"/>
        </w:rPr>
      </w:pPr>
    </w:p>
    <w:p w:rsidR="001F4964" w:rsidRPr="00DA1FF1" w:rsidRDefault="001F4964">
      <w:pPr>
        <w:rPr>
          <w:rFonts w:ascii="Verdana" w:hAnsi="Verdana"/>
          <w:b/>
          <w:bCs/>
          <w:caps/>
          <w:color w:val="000000"/>
          <w:sz w:val="20"/>
          <w:szCs w:val="20"/>
        </w:rPr>
      </w:pPr>
      <w:r w:rsidRPr="00DA1FF1">
        <w:rPr>
          <w:rFonts w:ascii="Verdana" w:hAnsi="Verdana"/>
          <w:b/>
          <w:bCs/>
          <w:caps/>
          <w:color w:val="000000"/>
          <w:sz w:val="20"/>
          <w:szCs w:val="20"/>
        </w:rPr>
        <w:t>Preis und Verfügbarkeit</w:t>
      </w:r>
    </w:p>
    <w:p w:rsidR="00F27B52" w:rsidRPr="00DD35DF" w:rsidRDefault="008E04E4">
      <w:pPr>
        <w:rPr>
          <w:rFonts w:ascii="Verdana" w:hAnsi="Verdana"/>
          <w:sz w:val="20"/>
          <w:szCs w:val="20"/>
        </w:rPr>
      </w:pPr>
      <w:r>
        <w:rPr>
          <w:rFonts w:ascii="Verdana" w:hAnsi="Verdana"/>
          <w:sz w:val="20"/>
          <w:szCs w:val="20"/>
        </w:rPr>
        <w:t xml:space="preserve">Die </w:t>
      </w:r>
      <w:r w:rsidR="007322D3">
        <w:rPr>
          <w:rFonts w:ascii="Verdana" w:hAnsi="Verdana"/>
          <w:sz w:val="20"/>
          <w:szCs w:val="20"/>
        </w:rPr>
        <w:t>CAD Xpansion-</w:t>
      </w:r>
      <w:r>
        <w:rPr>
          <w:rFonts w:ascii="Verdana" w:hAnsi="Verdana"/>
          <w:sz w:val="20"/>
          <w:szCs w:val="20"/>
        </w:rPr>
        <w:t>Bi</w:t>
      </w:r>
      <w:r w:rsidR="0053599E">
        <w:rPr>
          <w:rFonts w:ascii="Verdana" w:hAnsi="Verdana"/>
          <w:sz w:val="20"/>
          <w:szCs w:val="20"/>
        </w:rPr>
        <w:t xml:space="preserve">bliothek </w:t>
      </w:r>
      <w:r w:rsidR="003A3825" w:rsidRPr="003A3825">
        <w:rPr>
          <w:rFonts w:ascii="Verdana" w:hAnsi="Verdana"/>
          <w:sz w:val="20"/>
          <w:szCs w:val="20"/>
        </w:rPr>
        <w:t xml:space="preserve">kann </w:t>
      </w:r>
      <w:r w:rsidR="001F4964">
        <w:rPr>
          <w:rFonts w:ascii="Verdana" w:hAnsi="Verdana"/>
          <w:sz w:val="20"/>
          <w:szCs w:val="20"/>
        </w:rPr>
        <w:t xml:space="preserve">ab sofort </w:t>
      </w:r>
      <w:r w:rsidR="003A3825" w:rsidRPr="003A3825">
        <w:rPr>
          <w:rFonts w:ascii="Verdana" w:hAnsi="Verdana"/>
          <w:sz w:val="20"/>
          <w:szCs w:val="20"/>
        </w:rPr>
        <w:t>direkt beim Hersteller soft Xpansion bestellt werden</w:t>
      </w:r>
      <w:r w:rsidR="003A3825" w:rsidRPr="001F4964">
        <w:rPr>
          <w:rFonts w:ascii="Verdana" w:hAnsi="Verdana"/>
          <w:sz w:val="20"/>
          <w:szCs w:val="20"/>
        </w:rPr>
        <w:t>.</w:t>
      </w:r>
      <w:r w:rsidR="003A3825" w:rsidRPr="00536110">
        <w:rPr>
          <w:rFonts w:ascii="Verdana" w:hAnsi="Verdana"/>
          <w:color w:val="FF0000"/>
          <w:sz w:val="20"/>
          <w:szCs w:val="20"/>
        </w:rPr>
        <w:t xml:space="preserve"> </w:t>
      </w:r>
      <w:r w:rsidR="001F4964" w:rsidRPr="001F4964">
        <w:rPr>
          <w:rFonts w:ascii="Verdana" w:hAnsi="Verdana"/>
          <w:sz w:val="20"/>
          <w:szCs w:val="20"/>
        </w:rPr>
        <w:t xml:space="preserve">Der </w:t>
      </w:r>
      <w:r w:rsidR="001F4964">
        <w:rPr>
          <w:rFonts w:ascii="Verdana" w:hAnsi="Verdana"/>
          <w:sz w:val="20"/>
          <w:szCs w:val="20"/>
        </w:rPr>
        <w:t>Grundpreis betr</w:t>
      </w:r>
      <w:r w:rsidR="001F4964" w:rsidRPr="001F4964">
        <w:rPr>
          <w:rFonts w:ascii="Verdana" w:hAnsi="Verdana"/>
          <w:sz w:val="20"/>
          <w:szCs w:val="20"/>
        </w:rPr>
        <w:t>ägt EUR 1000,- zzgl. MwSt.</w:t>
      </w:r>
      <w:r w:rsidR="001F4964">
        <w:rPr>
          <w:rFonts w:ascii="Verdana" w:hAnsi="Verdana"/>
          <w:sz w:val="20"/>
          <w:szCs w:val="20"/>
        </w:rPr>
        <w:t xml:space="preserve"> Hinzu kommen die Beträge für die jeweils vom Kunden individuell benötigten Bauteile (Preise auf Anfrage). Sollte ein Bauteil noch nicht in der Bibliothek vorha</w:t>
      </w:r>
      <w:r w:rsidR="00DB406F">
        <w:rPr>
          <w:rFonts w:ascii="Verdana" w:hAnsi="Verdana"/>
          <w:sz w:val="20"/>
          <w:szCs w:val="20"/>
        </w:rPr>
        <w:t>nden sein, wird es auf Kundenan</w:t>
      </w:r>
      <w:r w:rsidR="001F4964">
        <w:rPr>
          <w:rFonts w:ascii="Verdana" w:hAnsi="Verdana"/>
          <w:sz w:val="20"/>
          <w:szCs w:val="20"/>
        </w:rPr>
        <w:t>forderung erstellt.</w:t>
      </w:r>
    </w:p>
    <w:p w:rsidR="00937899" w:rsidRPr="00DE7C2C" w:rsidRDefault="00937899" w:rsidP="007C31FB">
      <w:pPr>
        <w:rPr>
          <w:rFonts w:ascii="Verdana" w:hAnsi="Verdana"/>
          <w:b/>
          <w:caps/>
          <w:sz w:val="20"/>
          <w:szCs w:val="20"/>
        </w:rPr>
      </w:pPr>
    </w:p>
    <w:p w:rsidR="000D1607" w:rsidRPr="003017FC" w:rsidRDefault="00183D15" w:rsidP="007C31FB">
      <w:pPr>
        <w:rPr>
          <w:rFonts w:ascii="Verdana" w:hAnsi="Verdana"/>
          <w:b/>
          <w:bCs/>
          <w:caps/>
          <w:color w:val="000000"/>
          <w:sz w:val="20"/>
          <w:szCs w:val="20"/>
        </w:rPr>
      </w:pPr>
      <w:r w:rsidRPr="00DA1FF1">
        <w:rPr>
          <w:rFonts w:ascii="Verdana" w:hAnsi="Verdana"/>
          <w:b/>
          <w:bCs/>
          <w:caps/>
          <w:color w:val="000000"/>
          <w:sz w:val="20"/>
          <w:szCs w:val="20"/>
        </w:rPr>
        <w:t xml:space="preserve">übersicht: </w:t>
      </w:r>
      <w:r w:rsidR="00901532" w:rsidRPr="00DA1FF1">
        <w:rPr>
          <w:rFonts w:ascii="Verdana" w:hAnsi="Verdana"/>
          <w:b/>
          <w:bCs/>
          <w:caps/>
          <w:color w:val="000000"/>
          <w:sz w:val="20"/>
          <w:szCs w:val="20"/>
        </w:rPr>
        <w:t xml:space="preserve">Funktionen &amp; Inhalte </w:t>
      </w:r>
      <w:r w:rsidR="00735EC7" w:rsidRPr="00DA1FF1">
        <w:rPr>
          <w:rFonts w:ascii="Verdana" w:hAnsi="Verdana"/>
          <w:b/>
          <w:bCs/>
          <w:caps/>
          <w:color w:val="000000"/>
          <w:sz w:val="20"/>
          <w:szCs w:val="20"/>
        </w:rPr>
        <w:t>CAD Xpansion Library</w:t>
      </w:r>
    </w:p>
    <w:p w:rsidR="000D1607" w:rsidRDefault="00F04B48" w:rsidP="000D1607">
      <w:pPr>
        <w:pStyle w:val="Listenabsatz"/>
        <w:numPr>
          <w:ilvl w:val="0"/>
          <w:numId w:val="22"/>
        </w:numPr>
        <w:rPr>
          <w:rFonts w:ascii="Verdana" w:hAnsi="Verdana"/>
          <w:sz w:val="20"/>
          <w:szCs w:val="20"/>
        </w:rPr>
      </w:pPr>
      <w:r>
        <w:rPr>
          <w:rFonts w:ascii="Verdana" w:hAnsi="Verdana"/>
          <w:sz w:val="20"/>
          <w:szCs w:val="20"/>
        </w:rPr>
        <w:t xml:space="preserve">Entwicklerbibliothek </w:t>
      </w:r>
      <w:r w:rsidR="0027545C">
        <w:rPr>
          <w:rFonts w:ascii="Verdana" w:hAnsi="Verdana"/>
          <w:sz w:val="20"/>
          <w:szCs w:val="20"/>
        </w:rPr>
        <w:t>mit vielfältigen Funktionen zum Erstellen von 3D-</w:t>
      </w:r>
      <w:r w:rsidR="005A0CA8">
        <w:rPr>
          <w:rFonts w:ascii="Verdana" w:hAnsi="Verdana"/>
          <w:sz w:val="20"/>
          <w:szCs w:val="20"/>
        </w:rPr>
        <w:t>Objekte</w:t>
      </w:r>
      <w:r w:rsidR="0027545C">
        <w:rPr>
          <w:rFonts w:ascii="Verdana" w:hAnsi="Verdana"/>
          <w:sz w:val="20"/>
          <w:szCs w:val="20"/>
        </w:rPr>
        <w:t xml:space="preserve">n </w:t>
      </w:r>
      <w:r w:rsidR="00F76099">
        <w:rPr>
          <w:rFonts w:ascii="Verdana" w:hAnsi="Verdana"/>
          <w:sz w:val="20"/>
          <w:szCs w:val="20"/>
        </w:rPr>
        <w:t>aus</w:t>
      </w:r>
      <w:r w:rsidR="0027545C">
        <w:rPr>
          <w:rFonts w:ascii="Verdana" w:hAnsi="Verdana"/>
          <w:sz w:val="20"/>
          <w:szCs w:val="20"/>
        </w:rPr>
        <w:t xml:space="preserve"> unterschiedliche</w:t>
      </w:r>
      <w:r w:rsidR="00F76099">
        <w:rPr>
          <w:rFonts w:ascii="Verdana" w:hAnsi="Verdana"/>
          <w:sz w:val="20"/>
          <w:szCs w:val="20"/>
        </w:rPr>
        <w:t>n</w:t>
      </w:r>
      <w:r w:rsidR="00075646">
        <w:rPr>
          <w:rFonts w:ascii="Verdana" w:hAnsi="Verdana"/>
          <w:sz w:val="20"/>
          <w:szCs w:val="20"/>
        </w:rPr>
        <w:t xml:space="preserve"> B</w:t>
      </w:r>
      <w:r w:rsidR="000D1607">
        <w:rPr>
          <w:rFonts w:ascii="Verdana" w:hAnsi="Verdana"/>
          <w:sz w:val="20"/>
          <w:szCs w:val="20"/>
        </w:rPr>
        <w:t>ereiche</w:t>
      </w:r>
      <w:r w:rsidR="00F76099">
        <w:rPr>
          <w:rFonts w:ascii="Verdana" w:hAnsi="Verdana"/>
          <w:sz w:val="20"/>
          <w:szCs w:val="20"/>
        </w:rPr>
        <w:t>n</w:t>
      </w:r>
      <w:r w:rsidR="00DA76D5">
        <w:rPr>
          <w:rFonts w:ascii="Verdana" w:hAnsi="Verdana"/>
          <w:sz w:val="20"/>
          <w:szCs w:val="20"/>
        </w:rPr>
        <w:t xml:space="preserve"> und für deren Einbau in Anwendungssoftware</w:t>
      </w:r>
    </w:p>
    <w:p w:rsidR="000D1607" w:rsidRDefault="00EA25E3" w:rsidP="000D1607">
      <w:pPr>
        <w:pStyle w:val="Listenabsatz"/>
        <w:numPr>
          <w:ilvl w:val="0"/>
          <w:numId w:val="22"/>
        </w:numPr>
        <w:rPr>
          <w:rFonts w:ascii="Verdana" w:hAnsi="Verdana"/>
          <w:sz w:val="20"/>
          <w:szCs w:val="20"/>
        </w:rPr>
      </w:pPr>
      <w:r>
        <w:rPr>
          <w:rFonts w:ascii="Verdana" w:hAnsi="Verdana"/>
          <w:sz w:val="20"/>
          <w:szCs w:val="20"/>
        </w:rPr>
        <w:t xml:space="preserve">Ermöglicht den </w:t>
      </w:r>
      <w:r w:rsidR="000D1607">
        <w:rPr>
          <w:rFonts w:ascii="Verdana" w:hAnsi="Verdana"/>
          <w:sz w:val="20"/>
          <w:szCs w:val="20"/>
        </w:rPr>
        <w:t>Export von 3D-Modellen in die universellen Formate STEP und IGES</w:t>
      </w:r>
    </w:p>
    <w:p w:rsidR="007C31FB" w:rsidRDefault="00CF4946" w:rsidP="007C31FB">
      <w:pPr>
        <w:pStyle w:val="Listenabsatz"/>
        <w:numPr>
          <w:ilvl w:val="0"/>
          <w:numId w:val="22"/>
        </w:numPr>
        <w:rPr>
          <w:rFonts w:ascii="Verdana" w:hAnsi="Verdana"/>
          <w:sz w:val="20"/>
          <w:szCs w:val="20"/>
        </w:rPr>
      </w:pPr>
      <w:r>
        <w:rPr>
          <w:rFonts w:ascii="Verdana" w:hAnsi="Verdana"/>
          <w:sz w:val="20"/>
          <w:szCs w:val="20"/>
        </w:rPr>
        <w:t>Dokumentation: Leitfaden, Entwicklerreferenz, Anwendungsbeispiele</w:t>
      </w:r>
      <w:r w:rsidR="005A0CA8">
        <w:rPr>
          <w:rFonts w:ascii="Verdana" w:hAnsi="Verdana"/>
          <w:sz w:val="20"/>
          <w:szCs w:val="20"/>
        </w:rPr>
        <w:t xml:space="preserve"> (Beschreibung und Code)</w:t>
      </w:r>
      <w:r>
        <w:rPr>
          <w:rFonts w:ascii="Verdana" w:hAnsi="Verdana"/>
          <w:sz w:val="20"/>
          <w:szCs w:val="20"/>
        </w:rPr>
        <w:t>,</w:t>
      </w:r>
      <w:r w:rsidR="005A0CA8">
        <w:rPr>
          <w:rFonts w:ascii="Verdana" w:hAnsi="Verdana"/>
          <w:sz w:val="20"/>
          <w:szCs w:val="20"/>
        </w:rPr>
        <w:t xml:space="preserve"> Objektlisten für unterschiedliche Anwendungsbereiche</w:t>
      </w:r>
    </w:p>
    <w:p w:rsidR="004B5997" w:rsidRDefault="004B5997" w:rsidP="004B5997">
      <w:pPr>
        <w:rPr>
          <w:rFonts w:ascii="Verdana" w:hAnsi="Verdana"/>
          <w:sz w:val="20"/>
          <w:szCs w:val="20"/>
        </w:rPr>
      </w:pPr>
    </w:p>
    <w:p w:rsidR="004B5997" w:rsidRPr="00DA1FF1" w:rsidRDefault="004B5997" w:rsidP="004B5997">
      <w:pPr>
        <w:rPr>
          <w:rFonts w:ascii="Verdana" w:hAnsi="Verdana"/>
          <w:b/>
          <w:bCs/>
          <w:caps/>
          <w:color w:val="000000"/>
          <w:sz w:val="20"/>
          <w:szCs w:val="20"/>
        </w:rPr>
      </w:pPr>
      <w:r w:rsidRPr="00DA1FF1">
        <w:rPr>
          <w:rFonts w:ascii="Verdana" w:hAnsi="Verdana"/>
          <w:b/>
          <w:bCs/>
          <w:caps/>
          <w:color w:val="000000"/>
          <w:sz w:val="20"/>
          <w:szCs w:val="20"/>
        </w:rPr>
        <w:t xml:space="preserve">Anwendungsbeispiel: Export </w:t>
      </w:r>
      <w:r w:rsidR="00656E85">
        <w:rPr>
          <w:rFonts w:ascii="Verdana" w:hAnsi="Verdana"/>
          <w:b/>
          <w:bCs/>
          <w:caps/>
          <w:color w:val="000000"/>
          <w:sz w:val="20"/>
          <w:szCs w:val="20"/>
        </w:rPr>
        <w:t xml:space="preserve">in das STEP-Format mit </w:t>
      </w:r>
      <w:r w:rsidR="00666951" w:rsidRPr="00DA1FF1">
        <w:rPr>
          <w:rFonts w:ascii="Verdana" w:hAnsi="Verdana"/>
          <w:b/>
          <w:bCs/>
          <w:caps/>
          <w:color w:val="000000"/>
          <w:sz w:val="20"/>
          <w:szCs w:val="20"/>
        </w:rPr>
        <w:t>MDESIGN GEARBOX</w:t>
      </w:r>
      <w:r w:rsidR="006C3646">
        <w:rPr>
          <w:rFonts w:ascii="Verdana" w:hAnsi="Verdana"/>
          <w:b/>
          <w:bCs/>
          <w:caps/>
          <w:color w:val="000000"/>
          <w:sz w:val="20"/>
          <w:szCs w:val="20"/>
        </w:rPr>
        <w:t xml:space="preserve"> </w:t>
      </w:r>
      <w:r w:rsidR="006C3646" w:rsidRPr="00DA1FF1">
        <w:rPr>
          <w:rFonts w:ascii="Verdana" w:hAnsi="Verdana"/>
          <w:b/>
          <w:bCs/>
          <w:caps/>
          <w:color w:val="000000"/>
          <w:sz w:val="20"/>
          <w:szCs w:val="20"/>
        </w:rPr>
        <w:t>2014</w:t>
      </w:r>
    </w:p>
    <w:p w:rsidR="00394DB2" w:rsidRPr="00737D8D" w:rsidRDefault="004B5997" w:rsidP="00F76417">
      <w:pPr>
        <w:rPr>
          <w:rFonts w:ascii="Verdana" w:hAnsi="Verdana"/>
          <w:sz w:val="20"/>
          <w:szCs w:val="20"/>
        </w:rPr>
      </w:pPr>
      <w:r>
        <w:rPr>
          <w:rFonts w:ascii="Verdana" w:hAnsi="Verdana"/>
          <w:sz w:val="20"/>
          <w:szCs w:val="20"/>
        </w:rPr>
        <w:t>Das</w:t>
      </w:r>
      <w:r w:rsidRPr="004B5997">
        <w:rPr>
          <w:rFonts w:ascii="Verdana" w:hAnsi="Verdana"/>
          <w:sz w:val="20"/>
          <w:szCs w:val="20"/>
        </w:rPr>
        <w:t xml:space="preserve"> CAD Xpansion SDK </w:t>
      </w:r>
      <w:r>
        <w:rPr>
          <w:rFonts w:ascii="Verdana" w:hAnsi="Verdana"/>
          <w:sz w:val="20"/>
          <w:szCs w:val="20"/>
        </w:rPr>
        <w:t xml:space="preserve">wird </w:t>
      </w:r>
      <w:r w:rsidR="00E82A41">
        <w:rPr>
          <w:rFonts w:ascii="Verdana" w:hAnsi="Verdana"/>
          <w:sz w:val="20"/>
          <w:szCs w:val="20"/>
        </w:rPr>
        <w:t>beispielsweise i</w:t>
      </w:r>
      <w:r>
        <w:rPr>
          <w:rFonts w:ascii="Verdana" w:hAnsi="Verdana"/>
          <w:sz w:val="20"/>
          <w:szCs w:val="20"/>
        </w:rPr>
        <w:t xml:space="preserve">n der Software MDESIGN </w:t>
      </w:r>
      <w:r w:rsidR="006C3646">
        <w:rPr>
          <w:rFonts w:ascii="Verdana" w:hAnsi="Verdana"/>
          <w:sz w:val="20"/>
          <w:szCs w:val="20"/>
        </w:rPr>
        <w:t xml:space="preserve">gearbox </w:t>
      </w:r>
      <w:r>
        <w:rPr>
          <w:rFonts w:ascii="Verdana" w:hAnsi="Verdana"/>
          <w:sz w:val="20"/>
          <w:szCs w:val="20"/>
        </w:rPr>
        <w:t xml:space="preserve">2014 </w:t>
      </w:r>
      <w:r w:rsidR="000C64B2">
        <w:rPr>
          <w:rFonts w:ascii="Verdana" w:hAnsi="Verdana"/>
          <w:sz w:val="20"/>
          <w:szCs w:val="20"/>
        </w:rPr>
        <w:t xml:space="preserve">des Unternehmens DriveConcepts </w:t>
      </w:r>
      <w:r>
        <w:rPr>
          <w:rFonts w:ascii="Verdana" w:hAnsi="Verdana"/>
          <w:sz w:val="20"/>
          <w:szCs w:val="20"/>
        </w:rPr>
        <w:t>ein</w:t>
      </w:r>
      <w:r w:rsidR="00CB016A">
        <w:rPr>
          <w:rFonts w:ascii="Verdana" w:hAnsi="Verdana"/>
          <w:sz w:val="20"/>
          <w:szCs w:val="20"/>
        </w:rPr>
        <w:t>g</w:t>
      </w:r>
      <w:r>
        <w:rPr>
          <w:rFonts w:ascii="Verdana" w:hAnsi="Verdana"/>
          <w:sz w:val="20"/>
          <w:szCs w:val="20"/>
        </w:rPr>
        <w:t>esetzt, um modellierte Getriebee</w:t>
      </w:r>
      <w:r w:rsidR="006C3646">
        <w:rPr>
          <w:rFonts w:ascii="Verdana" w:hAnsi="Verdana"/>
          <w:sz w:val="20"/>
          <w:szCs w:val="20"/>
        </w:rPr>
        <w:t>lemente oder ganze Getriebedesigns</w:t>
      </w:r>
      <w:r>
        <w:rPr>
          <w:rFonts w:ascii="Verdana" w:hAnsi="Verdana"/>
          <w:sz w:val="20"/>
          <w:szCs w:val="20"/>
        </w:rPr>
        <w:t xml:space="preserve"> in </w:t>
      </w:r>
      <w:r w:rsidRPr="004B5997">
        <w:rPr>
          <w:rFonts w:ascii="Verdana" w:hAnsi="Verdana"/>
          <w:sz w:val="20"/>
          <w:szCs w:val="20"/>
        </w:rPr>
        <w:t xml:space="preserve">STEP-Dateien </w:t>
      </w:r>
      <w:r w:rsidR="00CB016A">
        <w:rPr>
          <w:rFonts w:ascii="Verdana" w:hAnsi="Verdana"/>
          <w:sz w:val="20"/>
          <w:szCs w:val="20"/>
        </w:rPr>
        <w:t>zu exportieren</w:t>
      </w:r>
      <w:r w:rsidR="000C64B2">
        <w:rPr>
          <w:rFonts w:ascii="Verdana" w:hAnsi="Verdana"/>
          <w:sz w:val="20"/>
          <w:szCs w:val="20"/>
        </w:rPr>
        <w:t>.</w:t>
      </w:r>
      <w:r w:rsidR="00CB016A">
        <w:rPr>
          <w:rFonts w:ascii="Verdana" w:hAnsi="Verdana"/>
          <w:sz w:val="20"/>
          <w:szCs w:val="20"/>
        </w:rPr>
        <w:t xml:space="preserve"> </w:t>
      </w:r>
      <w:r w:rsidR="000C64B2">
        <w:rPr>
          <w:rFonts w:ascii="Verdana" w:hAnsi="Verdana"/>
          <w:sz w:val="20"/>
          <w:szCs w:val="20"/>
        </w:rPr>
        <w:t>D</w:t>
      </w:r>
      <w:r w:rsidR="00CB016A">
        <w:rPr>
          <w:rFonts w:ascii="Verdana" w:hAnsi="Verdana"/>
          <w:sz w:val="20"/>
          <w:szCs w:val="20"/>
        </w:rPr>
        <w:t xml:space="preserve">iese </w:t>
      </w:r>
      <w:r w:rsidR="000C64B2">
        <w:rPr>
          <w:rFonts w:ascii="Verdana" w:hAnsi="Verdana"/>
          <w:sz w:val="20"/>
          <w:szCs w:val="20"/>
        </w:rPr>
        <w:t xml:space="preserve">können dann </w:t>
      </w:r>
      <w:r w:rsidR="00CB016A">
        <w:rPr>
          <w:rFonts w:ascii="Verdana" w:hAnsi="Verdana"/>
          <w:sz w:val="20"/>
          <w:szCs w:val="20"/>
        </w:rPr>
        <w:t xml:space="preserve">in </w:t>
      </w:r>
      <w:r w:rsidR="00E82A41">
        <w:rPr>
          <w:rFonts w:ascii="Verdana" w:hAnsi="Verdana"/>
          <w:sz w:val="20"/>
          <w:szCs w:val="20"/>
        </w:rPr>
        <w:t>a</w:t>
      </w:r>
      <w:r w:rsidR="006C3646">
        <w:rPr>
          <w:rFonts w:ascii="Verdana" w:hAnsi="Verdana"/>
          <w:sz w:val="20"/>
          <w:szCs w:val="20"/>
        </w:rPr>
        <w:t>llen gängigen</w:t>
      </w:r>
      <w:r w:rsidR="00CB016A">
        <w:rPr>
          <w:rFonts w:ascii="Verdana" w:hAnsi="Verdana"/>
          <w:sz w:val="20"/>
          <w:szCs w:val="20"/>
        </w:rPr>
        <w:t xml:space="preserve"> </w:t>
      </w:r>
      <w:r w:rsidR="000C64B2">
        <w:rPr>
          <w:rFonts w:ascii="Verdana" w:hAnsi="Verdana"/>
          <w:sz w:val="20"/>
          <w:szCs w:val="20"/>
        </w:rPr>
        <w:t>CAD-Systeme</w:t>
      </w:r>
      <w:r w:rsidR="006C3646">
        <w:rPr>
          <w:rFonts w:ascii="Verdana" w:hAnsi="Verdana"/>
          <w:sz w:val="20"/>
          <w:szCs w:val="20"/>
        </w:rPr>
        <w:t>n</w:t>
      </w:r>
      <w:r w:rsidR="00CB016A" w:rsidRPr="00CB016A">
        <w:rPr>
          <w:rFonts w:ascii="Verdana" w:hAnsi="Verdana"/>
          <w:sz w:val="20"/>
          <w:szCs w:val="20"/>
        </w:rPr>
        <w:t>, Modellin</w:t>
      </w:r>
      <w:r w:rsidR="00CB016A">
        <w:rPr>
          <w:rFonts w:ascii="Verdana" w:hAnsi="Verdana"/>
          <w:sz w:val="20"/>
          <w:szCs w:val="20"/>
        </w:rPr>
        <w:t>g-Programm</w:t>
      </w:r>
      <w:r w:rsidR="000C64B2">
        <w:rPr>
          <w:rFonts w:ascii="Verdana" w:hAnsi="Verdana"/>
          <w:sz w:val="20"/>
          <w:szCs w:val="20"/>
        </w:rPr>
        <w:t>e</w:t>
      </w:r>
      <w:r w:rsidR="006C3646">
        <w:rPr>
          <w:rFonts w:ascii="Verdana" w:hAnsi="Verdana"/>
          <w:sz w:val="20"/>
          <w:szCs w:val="20"/>
        </w:rPr>
        <w:t>n</w:t>
      </w:r>
      <w:r w:rsidR="000C64B2">
        <w:rPr>
          <w:rFonts w:ascii="Verdana" w:hAnsi="Verdana"/>
          <w:sz w:val="20"/>
          <w:szCs w:val="20"/>
        </w:rPr>
        <w:t xml:space="preserve"> und Viewer</w:t>
      </w:r>
      <w:r w:rsidR="006C3646">
        <w:rPr>
          <w:rFonts w:ascii="Verdana" w:hAnsi="Verdana"/>
          <w:sz w:val="20"/>
          <w:szCs w:val="20"/>
        </w:rPr>
        <w:t>n</w:t>
      </w:r>
      <w:r w:rsidR="00CB016A">
        <w:rPr>
          <w:rFonts w:ascii="Verdana" w:hAnsi="Verdana"/>
          <w:sz w:val="20"/>
          <w:szCs w:val="20"/>
        </w:rPr>
        <w:t xml:space="preserve"> </w:t>
      </w:r>
      <w:r w:rsidR="000C64B2">
        <w:rPr>
          <w:rFonts w:ascii="Verdana" w:hAnsi="Verdana"/>
          <w:sz w:val="20"/>
          <w:szCs w:val="20"/>
        </w:rPr>
        <w:t>ge</w:t>
      </w:r>
      <w:r w:rsidR="00CB016A">
        <w:rPr>
          <w:rFonts w:ascii="Verdana" w:hAnsi="Verdana"/>
          <w:sz w:val="20"/>
          <w:szCs w:val="20"/>
        </w:rPr>
        <w:t xml:space="preserve">laden </w:t>
      </w:r>
      <w:r w:rsidR="000C64B2">
        <w:rPr>
          <w:rFonts w:ascii="Verdana" w:hAnsi="Verdana"/>
          <w:sz w:val="20"/>
          <w:szCs w:val="20"/>
        </w:rPr>
        <w:t xml:space="preserve">und </w:t>
      </w:r>
      <w:r w:rsidR="00214D1B">
        <w:rPr>
          <w:rFonts w:ascii="Verdana" w:hAnsi="Verdana"/>
          <w:sz w:val="20"/>
          <w:szCs w:val="20"/>
        </w:rPr>
        <w:t xml:space="preserve">dort </w:t>
      </w:r>
      <w:r w:rsidR="000C64B2">
        <w:rPr>
          <w:rFonts w:ascii="Verdana" w:hAnsi="Verdana"/>
          <w:sz w:val="20"/>
          <w:szCs w:val="20"/>
        </w:rPr>
        <w:t>weiterverwendet</w:t>
      </w:r>
      <w:r w:rsidR="00CB016A">
        <w:rPr>
          <w:rFonts w:ascii="Verdana" w:hAnsi="Verdana"/>
          <w:sz w:val="20"/>
          <w:szCs w:val="20"/>
        </w:rPr>
        <w:t xml:space="preserve"> </w:t>
      </w:r>
      <w:r w:rsidR="000C64B2">
        <w:rPr>
          <w:rFonts w:ascii="Verdana" w:hAnsi="Verdana"/>
          <w:sz w:val="20"/>
          <w:szCs w:val="20"/>
        </w:rPr>
        <w:t>werden</w:t>
      </w:r>
      <w:r w:rsidR="00CB016A">
        <w:rPr>
          <w:rFonts w:ascii="Verdana" w:hAnsi="Verdana"/>
          <w:sz w:val="20"/>
          <w:szCs w:val="20"/>
        </w:rPr>
        <w:t>.</w:t>
      </w:r>
    </w:p>
    <w:p w:rsidR="003017FC" w:rsidRDefault="003017FC">
      <w:pPr>
        <w:rPr>
          <w:rFonts w:ascii="Verdana" w:hAnsi="Verdana"/>
          <w:b/>
          <w:bCs/>
          <w:caps/>
          <w:color w:val="000000"/>
          <w:sz w:val="20"/>
          <w:szCs w:val="20"/>
        </w:rPr>
      </w:pPr>
      <w:r>
        <w:rPr>
          <w:rFonts w:ascii="Verdana" w:hAnsi="Verdana"/>
          <w:b/>
          <w:bCs/>
          <w:caps/>
          <w:color w:val="000000"/>
          <w:sz w:val="20"/>
          <w:szCs w:val="20"/>
        </w:rPr>
        <w:br w:type="page"/>
      </w:r>
    </w:p>
    <w:p w:rsidR="00160986" w:rsidRPr="00DA1FF1" w:rsidRDefault="007D3CFB">
      <w:pPr>
        <w:rPr>
          <w:rFonts w:ascii="Verdana" w:hAnsi="Verdana"/>
          <w:b/>
          <w:bCs/>
          <w:caps/>
          <w:color w:val="000000"/>
          <w:sz w:val="20"/>
          <w:szCs w:val="20"/>
        </w:rPr>
      </w:pPr>
      <w:r w:rsidRPr="00DA1FF1">
        <w:rPr>
          <w:rFonts w:ascii="Verdana" w:hAnsi="Verdana"/>
          <w:b/>
          <w:bCs/>
          <w:caps/>
          <w:color w:val="000000"/>
          <w:sz w:val="20"/>
          <w:szCs w:val="20"/>
        </w:rPr>
        <w:lastRenderedPageBreak/>
        <w:t>TEST</w:t>
      </w:r>
      <w:r w:rsidR="009217D9" w:rsidRPr="00DA1FF1">
        <w:rPr>
          <w:rFonts w:ascii="Verdana" w:hAnsi="Verdana"/>
          <w:b/>
          <w:bCs/>
          <w:caps/>
          <w:color w:val="000000"/>
          <w:sz w:val="20"/>
          <w:szCs w:val="20"/>
        </w:rPr>
        <w:t>Version und Detailinformationen</w:t>
      </w:r>
    </w:p>
    <w:p w:rsidR="000C64B2" w:rsidRDefault="00735EC7" w:rsidP="0021738E">
      <w:pPr>
        <w:rPr>
          <w:rFonts w:ascii="Verdana" w:hAnsi="Verdana"/>
          <w:sz w:val="20"/>
          <w:szCs w:val="20"/>
        </w:rPr>
      </w:pPr>
      <w:r>
        <w:rPr>
          <w:rFonts w:ascii="Verdana" w:hAnsi="Verdana"/>
          <w:sz w:val="20"/>
          <w:szCs w:val="20"/>
        </w:rPr>
        <w:t>Für weitere Detailinformationen können bei soft Xpansion ein</w:t>
      </w:r>
      <w:r w:rsidR="00B86104">
        <w:rPr>
          <w:rFonts w:ascii="Verdana" w:hAnsi="Verdana"/>
          <w:sz w:val="20"/>
          <w:szCs w:val="20"/>
        </w:rPr>
        <w:t>e ausfü</w:t>
      </w:r>
      <w:r w:rsidR="0027545C">
        <w:rPr>
          <w:rFonts w:ascii="Verdana" w:hAnsi="Verdana"/>
          <w:sz w:val="20"/>
          <w:szCs w:val="20"/>
        </w:rPr>
        <w:t>h</w:t>
      </w:r>
      <w:r w:rsidR="00B86104">
        <w:rPr>
          <w:rFonts w:ascii="Verdana" w:hAnsi="Verdana"/>
          <w:sz w:val="20"/>
          <w:szCs w:val="20"/>
        </w:rPr>
        <w:t xml:space="preserve">rliche Dokumentation </w:t>
      </w:r>
      <w:r w:rsidR="005F37EE">
        <w:rPr>
          <w:rFonts w:ascii="Verdana" w:hAnsi="Verdana"/>
          <w:sz w:val="20"/>
          <w:szCs w:val="20"/>
        </w:rPr>
        <w:t xml:space="preserve">(Leitfaden), eine Testversion </w:t>
      </w:r>
      <w:r w:rsidRPr="0027545C">
        <w:rPr>
          <w:rFonts w:ascii="Verdana" w:hAnsi="Verdana"/>
          <w:sz w:val="20"/>
          <w:szCs w:val="20"/>
        </w:rPr>
        <w:t xml:space="preserve">und eine </w:t>
      </w:r>
      <w:r w:rsidR="0027545C" w:rsidRPr="0027545C">
        <w:rPr>
          <w:rFonts w:ascii="Verdana" w:hAnsi="Verdana"/>
          <w:sz w:val="20"/>
          <w:szCs w:val="20"/>
        </w:rPr>
        <w:t xml:space="preserve">fertige </w:t>
      </w:r>
      <w:r w:rsidRPr="0027545C">
        <w:rPr>
          <w:rFonts w:ascii="Verdana" w:hAnsi="Verdana"/>
          <w:sz w:val="20"/>
          <w:szCs w:val="20"/>
        </w:rPr>
        <w:t>Testanwendung</w:t>
      </w:r>
      <w:r>
        <w:rPr>
          <w:rFonts w:ascii="Verdana" w:hAnsi="Verdana"/>
          <w:sz w:val="20"/>
          <w:szCs w:val="20"/>
        </w:rPr>
        <w:t xml:space="preserve"> angefordert </w:t>
      </w:r>
      <w:r w:rsidR="00F76417">
        <w:rPr>
          <w:rFonts w:ascii="Verdana" w:hAnsi="Verdana"/>
          <w:sz w:val="20"/>
          <w:szCs w:val="20"/>
        </w:rPr>
        <w:t xml:space="preserve">oder auf der </w:t>
      </w:r>
      <w:hyperlink r:id="rId10" w:history="1">
        <w:r w:rsidR="00F76417" w:rsidRPr="00807DCE">
          <w:rPr>
            <w:rStyle w:val="Hyperlink"/>
            <w:rFonts w:ascii="Verdana" w:hAnsi="Verdana"/>
            <w:sz w:val="20"/>
            <w:szCs w:val="20"/>
          </w:rPr>
          <w:t>Produktwebsite</w:t>
        </w:r>
      </w:hyperlink>
      <w:r w:rsidR="00F76417">
        <w:rPr>
          <w:rFonts w:ascii="Verdana" w:hAnsi="Verdana"/>
          <w:sz w:val="20"/>
          <w:szCs w:val="20"/>
        </w:rPr>
        <w:t xml:space="preserve"> heruntergeladen </w:t>
      </w:r>
      <w:r>
        <w:rPr>
          <w:rFonts w:ascii="Verdana" w:hAnsi="Verdana"/>
          <w:sz w:val="20"/>
          <w:szCs w:val="20"/>
        </w:rPr>
        <w:t>werden.</w:t>
      </w:r>
    </w:p>
    <w:p w:rsidR="0021738E" w:rsidRDefault="0027545C" w:rsidP="0021738E">
      <w:pPr>
        <w:rPr>
          <w:rFonts w:ascii="Verdana" w:hAnsi="Verdana"/>
          <w:sz w:val="20"/>
          <w:szCs w:val="20"/>
        </w:rPr>
      </w:pPr>
      <w:r>
        <w:rPr>
          <w:rFonts w:ascii="Verdana" w:hAnsi="Verdana"/>
          <w:sz w:val="20"/>
          <w:szCs w:val="20"/>
        </w:rPr>
        <w:t xml:space="preserve"> </w:t>
      </w:r>
    </w:p>
    <w:p w:rsidR="00F30F99" w:rsidRPr="00DA1FF1" w:rsidRDefault="00735EC7" w:rsidP="00500DD8">
      <w:pPr>
        <w:rPr>
          <w:rFonts w:ascii="Verdana" w:hAnsi="Verdana"/>
          <w:b/>
          <w:bCs/>
          <w:caps/>
          <w:color w:val="000000"/>
          <w:sz w:val="20"/>
          <w:szCs w:val="20"/>
        </w:rPr>
      </w:pPr>
      <w:r w:rsidRPr="00DA1FF1">
        <w:rPr>
          <w:rFonts w:ascii="Verdana" w:hAnsi="Verdana"/>
          <w:b/>
          <w:bCs/>
          <w:caps/>
          <w:color w:val="000000"/>
          <w:sz w:val="20"/>
          <w:szCs w:val="20"/>
        </w:rPr>
        <w:t>Plattformen und Systemvoraussetzungen</w:t>
      </w:r>
      <w:r w:rsidR="000C64B2" w:rsidRPr="00DA1FF1">
        <w:rPr>
          <w:rFonts w:ascii="Verdana" w:hAnsi="Verdana"/>
          <w:b/>
          <w:bCs/>
          <w:caps/>
          <w:color w:val="000000"/>
          <w:sz w:val="20"/>
          <w:szCs w:val="20"/>
        </w:rPr>
        <w:t xml:space="preserve"> für das SDK</w:t>
      </w:r>
    </w:p>
    <w:p w:rsidR="002F635D" w:rsidRDefault="00735EC7" w:rsidP="00500DD8">
      <w:pPr>
        <w:rPr>
          <w:rFonts w:ascii="Verdana" w:hAnsi="Verdana"/>
          <w:sz w:val="20"/>
          <w:szCs w:val="20"/>
        </w:rPr>
      </w:pPr>
      <w:r>
        <w:rPr>
          <w:rFonts w:ascii="Verdana" w:hAnsi="Verdana"/>
          <w:sz w:val="20"/>
          <w:szCs w:val="20"/>
        </w:rPr>
        <w:t>Entwickler</w:t>
      </w:r>
      <w:r w:rsidR="002F635D">
        <w:rPr>
          <w:rFonts w:ascii="Verdana" w:hAnsi="Verdana"/>
          <w:sz w:val="20"/>
          <w:szCs w:val="20"/>
        </w:rPr>
        <w:t>-</w:t>
      </w:r>
      <w:r>
        <w:rPr>
          <w:rFonts w:ascii="Verdana" w:hAnsi="Verdana"/>
          <w:sz w:val="20"/>
          <w:szCs w:val="20"/>
        </w:rPr>
        <w:t>Plattform</w:t>
      </w:r>
      <w:r w:rsidR="002F635D">
        <w:rPr>
          <w:rFonts w:ascii="Verdana" w:hAnsi="Verdana"/>
          <w:sz w:val="20"/>
          <w:szCs w:val="20"/>
        </w:rPr>
        <w:t>:</w:t>
      </w:r>
      <w:r>
        <w:rPr>
          <w:rFonts w:ascii="Verdana" w:hAnsi="Verdana"/>
          <w:sz w:val="20"/>
          <w:szCs w:val="20"/>
        </w:rPr>
        <w:t xml:space="preserve"> C++, andere</w:t>
      </w:r>
      <w:r w:rsidR="002F635D">
        <w:rPr>
          <w:rFonts w:ascii="Verdana" w:hAnsi="Verdana"/>
          <w:sz w:val="20"/>
          <w:szCs w:val="20"/>
        </w:rPr>
        <w:t xml:space="preserve"> (C oder Delphi) auf Anfrage</w:t>
      </w:r>
    </w:p>
    <w:p w:rsidR="00500DD8" w:rsidRPr="002F635D" w:rsidRDefault="00735EC7" w:rsidP="002F635D">
      <w:pPr>
        <w:rPr>
          <w:rFonts w:ascii="Verdana" w:hAnsi="Verdana"/>
          <w:sz w:val="20"/>
          <w:szCs w:val="20"/>
        </w:rPr>
      </w:pPr>
      <w:r>
        <w:rPr>
          <w:rFonts w:ascii="Verdana" w:hAnsi="Verdana"/>
          <w:sz w:val="20"/>
          <w:szCs w:val="20"/>
        </w:rPr>
        <w:t>Betriebssysteme</w:t>
      </w:r>
      <w:r w:rsidR="002F635D">
        <w:rPr>
          <w:rFonts w:ascii="Verdana" w:hAnsi="Verdana"/>
          <w:sz w:val="20"/>
          <w:szCs w:val="20"/>
        </w:rPr>
        <w:t xml:space="preserve"> (Entwickler und Anwender)</w:t>
      </w:r>
      <w:r>
        <w:rPr>
          <w:rFonts w:ascii="Verdana" w:hAnsi="Verdana"/>
          <w:sz w:val="20"/>
          <w:szCs w:val="20"/>
        </w:rPr>
        <w:t xml:space="preserve">: </w:t>
      </w:r>
      <w:r w:rsidR="002F635D" w:rsidRPr="002F635D">
        <w:rPr>
          <w:rFonts w:ascii="Verdana" w:hAnsi="Verdana"/>
          <w:sz w:val="20"/>
          <w:szCs w:val="20"/>
        </w:rPr>
        <w:t>Windows XP (SP3), Vista</w:t>
      </w:r>
      <w:r w:rsidR="002F635D">
        <w:rPr>
          <w:rFonts w:ascii="Verdana" w:hAnsi="Verdana"/>
          <w:sz w:val="20"/>
          <w:szCs w:val="20"/>
        </w:rPr>
        <w:t>, 7, 8, Server 2003, 2008, 2012</w:t>
      </w:r>
      <w:r w:rsidR="002F635D" w:rsidRPr="002F635D">
        <w:rPr>
          <w:rFonts w:ascii="Verdana" w:hAnsi="Verdana"/>
          <w:sz w:val="20"/>
          <w:szCs w:val="20"/>
        </w:rPr>
        <w:t xml:space="preserve"> </w:t>
      </w:r>
      <w:r w:rsidR="002F635D">
        <w:rPr>
          <w:rFonts w:ascii="Verdana" w:hAnsi="Verdana"/>
          <w:sz w:val="20"/>
          <w:szCs w:val="20"/>
        </w:rPr>
        <w:t>(</w:t>
      </w:r>
      <w:r w:rsidR="002F635D" w:rsidRPr="002F635D">
        <w:rPr>
          <w:rFonts w:ascii="Verdana" w:hAnsi="Verdana"/>
          <w:sz w:val="20"/>
          <w:szCs w:val="20"/>
        </w:rPr>
        <w:t>all</w:t>
      </w:r>
      <w:r w:rsidR="002F635D">
        <w:rPr>
          <w:rFonts w:ascii="Verdana" w:hAnsi="Verdana"/>
          <w:sz w:val="20"/>
          <w:szCs w:val="20"/>
        </w:rPr>
        <w:t>e ServicePacks), 32 und 64 Bit</w:t>
      </w:r>
    </w:p>
    <w:p w:rsidR="00160986" w:rsidRPr="00B86104" w:rsidRDefault="00160986" w:rsidP="00AB3B41">
      <w:pPr>
        <w:pStyle w:val="berschrift1"/>
        <w:rPr>
          <w:rFonts w:ascii="Verdana" w:hAnsi="Verdana"/>
          <w:caps/>
          <w:sz w:val="16"/>
          <w:szCs w:val="16"/>
        </w:rPr>
      </w:pPr>
      <w:r w:rsidRPr="00B86104">
        <w:rPr>
          <w:rFonts w:ascii="Verdana" w:hAnsi="Verdana"/>
          <w:caps/>
          <w:sz w:val="16"/>
          <w:szCs w:val="16"/>
        </w:rPr>
        <w:t>Über soft Xpansion</w:t>
      </w:r>
    </w:p>
    <w:p w:rsidR="004063D0" w:rsidRDefault="00D963CE">
      <w:pPr>
        <w:rPr>
          <w:rFonts w:ascii="Verdana" w:hAnsi="Verdana"/>
          <w:sz w:val="16"/>
          <w:szCs w:val="16"/>
        </w:rPr>
      </w:pPr>
      <w:r w:rsidRPr="00B86104">
        <w:rPr>
          <w:rFonts w:ascii="Verdana" w:hAnsi="Verdana"/>
          <w:sz w:val="16"/>
          <w:szCs w:val="16"/>
        </w:rPr>
        <w:t>Das Unternehmen S</w:t>
      </w:r>
      <w:r w:rsidR="00160986" w:rsidRPr="00B86104">
        <w:rPr>
          <w:rFonts w:ascii="Verdana" w:hAnsi="Verdana"/>
          <w:sz w:val="16"/>
          <w:szCs w:val="16"/>
        </w:rPr>
        <w:t>oft Xpansion ist ein w</w:t>
      </w:r>
      <w:r w:rsidR="00B41CF9" w:rsidRPr="00B86104">
        <w:rPr>
          <w:rFonts w:ascii="Verdana" w:hAnsi="Verdana"/>
          <w:sz w:val="16"/>
          <w:szCs w:val="16"/>
        </w:rPr>
        <w:t>eltweit tätiges, international</w:t>
      </w:r>
      <w:r w:rsidR="00160986" w:rsidRPr="00B86104">
        <w:rPr>
          <w:rFonts w:ascii="Verdana" w:hAnsi="Verdana"/>
          <w:sz w:val="16"/>
          <w:szCs w:val="16"/>
        </w:rPr>
        <w:t xml:space="preserve"> </w:t>
      </w:r>
      <w:r w:rsidR="00B41CF9" w:rsidRPr="00B86104">
        <w:rPr>
          <w:rFonts w:ascii="Verdana" w:hAnsi="Verdana"/>
          <w:sz w:val="16"/>
          <w:szCs w:val="16"/>
        </w:rPr>
        <w:t xml:space="preserve">aufgestelltes </w:t>
      </w:r>
      <w:r w:rsidR="00160986" w:rsidRPr="00B86104">
        <w:rPr>
          <w:rFonts w:ascii="Verdana" w:hAnsi="Verdana"/>
          <w:sz w:val="16"/>
          <w:szCs w:val="16"/>
        </w:rPr>
        <w:t>Team aus Softwareentwicklern, Screendesignern und Produktmanagern, das seit seine</w:t>
      </w:r>
      <w:r w:rsidR="004B5D74" w:rsidRPr="00B86104">
        <w:rPr>
          <w:rFonts w:ascii="Verdana" w:hAnsi="Verdana"/>
          <w:sz w:val="16"/>
          <w:szCs w:val="16"/>
        </w:rPr>
        <w:t>r Gründung im Jahre 1995 über 200</w:t>
      </w:r>
      <w:r w:rsidR="00160986" w:rsidRPr="00B86104">
        <w:rPr>
          <w:rFonts w:ascii="Verdana" w:hAnsi="Verdana"/>
          <w:sz w:val="16"/>
          <w:szCs w:val="16"/>
        </w:rPr>
        <w:t xml:space="preserve"> Software-Produkte entwickelt hat. </w:t>
      </w:r>
      <w:r w:rsidRPr="00B86104">
        <w:rPr>
          <w:rFonts w:ascii="Verdana" w:hAnsi="Verdana"/>
          <w:sz w:val="16"/>
          <w:szCs w:val="16"/>
        </w:rPr>
        <w:t>S</w:t>
      </w:r>
      <w:r w:rsidR="00F5118A" w:rsidRPr="00B86104">
        <w:rPr>
          <w:rFonts w:ascii="Verdana" w:hAnsi="Verdana"/>
          <w:sz w:val="16"/>
          <w:szCs w:val="16"/>
        </w:rPr>
        <w:t>oft Xpansion bietet Lösungen (Individualentwicklung, Entwickler-Bibliotheken, Standardsoft</w:t>
      </w:r>
      <w:r w:rsidR="00FE4FE3">
        <w:rPr>
          <w:rFonts w:ascii="Verdana" w:hAnsi="Verdana"/>
          <w:sz w:val="16"/>
          <w:szCs w:val="16"/>
        </w:rPr>
        <w:t xml:space="preserve">ware und Freeware) aus den </w:t>
      </w:r>
      <w:r w:rsidR="00F5118A" w:rsidRPr="00B86104">
        <w:rPr>
          <w:rFonts w:ascii="Verdana" w:hAnsi="Verdana"/>
          <w:sz w:val="16"/>
          <w:szCs w:val="16"/>
        </w:rPr>
        <w:t>Bereiche</w:t>
      </w:r>
      <w:r w:rsidR="00FE4FE3">
        <w:rPr>
          <w:rFonts w:ascii="Verdana" w:hAnsi="Verdana"/>
          <w:sz w:val="16"/>
          <w:szCs w:val="16"/>
        </w:rPr>
        <w:t>n</w:t>
      </w:r>
      <w:r w:rsidR="00F5118A" w:rsidRPr="00B86104">
        <w:rPr>
          <w:rFonts w:ascii="Verdana" w:hAnsi="Verdana"/>
          <w:sz w:val="16"/>
          <w:szCs w:val="16"/>
        </w:rPr>
        <w:t xml:space="preserve"> PDF-Technologie</w:t>
      </w:r>
      <w:r w:rsidR="00385215">
        <w:rPr>
          <w:rFonts w:ascii="Verdana" w:hAnsi="Verdana"/>
          <w:sz w:val="16"/>
          <w:szCs w:val="16"/>
        </w:rPr>
        <w:t>,</w:t>
      </w:r>
      <w:r w:rsidR="00F5118A" w:rsidRPr="00B86104">
        <w:rPr>
          <w:rFonts w:ascii="Verdana" w:hAnsi="Verdana"/>
          <w:sz w:val="16"/>
          <w:szCs w:val="16"/>
        </w:rPr>
        <w:t xml:space="preserve"> Dokumentenmanagement-Systeme </w:t>
      </w:r>
      <w:r w:rsidR="00385215">
        <w:rPr>
          <w:rFonts w:ascii="Verdana" w:hAnsi="Verdana"/>
          <w:sz w:val="16"/>
          <w:szCs w:val="16"/>
        </w:rPr>
        <w:t xml:space="preserve">und </w:t>
      </w:r>
      <w:r w:rsidR="00FE4FE3">
        <w:rPr>
          <w:rFonts w:ascii="Verdana" w:hAnsi="Verdana"/>
          <w:sz w:val="16"/>
          <w:szCs w:val="16"/>
        </w:rPr>
        <w:t>Software für den Maschinenbau</w:t>
      </w:r>
      <w:r w:rsidR="00F5118A" w:rsidRPr="00B86104">
        <w:rPr>
          <w:rFonts w:ascii="Verdana" w:hAnsi="Verdana"/>
          <w:sz w:val="16"/>
          <w:szCs w:val="16"/>
        </w:rPr>
        <w:t xml:space="preserve">. </w:t>
      </w:r>
      <w:r w:rsidR="00160986" w:rsidRPr="00B86104">
        <w:rPr>
          <w:rFonts w:ascii="Verdana" w:hAnsi="Verdana"/>
          <w:sz w:val="16"/>
          <w:szCs w:val="16"/>
        </w:rPr>
        <w:t>Die Absatzmärkte liegen außer in Deutschland, Österreich und der Schweiz in einer Vielzahl weiterer Länder, in denen lokalisierte Produktversionen veröffentlicht werden. Hierzu zählen unter anderem Großbritannien, Frankreich, Italien, die USA, die Beneluxländer, die Ukraine, Spanien, Russland, Portugal, Australien und die Türkei. Weitere Informat</w:t>
      </w:r>
      <w:r w:rsidR="00F5118A" w:rsidRPr="00B86104">
        <w:rPr>
          <w:rFonts w:ascii="Verdana" w:hAnsi="Verdana"/>
          <w:sz w:val="16"/>
          <w:szCs w:val="16"/>
        </w:rPr>
        <w:t>ionen zum Unternehmen stehen</w:t>
      </w:r>
      <w:r w:rsidR="00160986" w:rsidRPr="00B86104">
        <w:rPr>
          <w:rFonts w:ascii="Verdana" w:hAnsi="Verdana"/>
          <w:sz w:val="16"/>
          <w:szCs w:val="16"/>
        </w:rPr>
        <w:t xml:space="preserve"> im Internet unter </w:t>
      </w:r>
      <w:hyperlink r:id="rId11" w:history="1">
        <w:r w:rsidR="00160986" w:rsidRPr="00B86104">
          <w:rPr>
            <w:rStyle w:val="Hyperlink"/>
            <w:rFonts w:ascii="Verdana" w:hAnsi="Verdana"/>
            <w:sz w:val="16"/>
            <w:szCs w:val="16"/>
          </w:rPr>
          <w:t>http://www.soft-xpansion.de</w:t>
        </w:r>
      </w:hyperlink>
      <w:r w:rsidR="00F5118A" w:rsidRPr="00B86104">
        <w:t xml:space="preserve"> </w:t>
      </w:r>
      <w:r w:rsidR="00F5118A" w:rsidRPr="00B86104">
        <w:rPr>
          <w:rFonts w:ascii="Verdana" w:hAnsi="Verdana"/>
          <w:sz w:val="16"/>
          <w:szCs w:val="16"/>
        </w:rPr>
        <w:t>zur Verfügung</w:t>
      </w:r>
      <w:r w:rsidRPr="00B86104">
        <w:rPr>
          <w:rFonts w:ascii="Verdana" w:hAnsi="Verdana"/>
          <w:sz w:val="16"/>
          <w:szCs w:val="16"/>
        </w:rPr>
        <w:t>. Soft Xpansion ist Mitglied in der PDF Association</w:t>
      </w:r>
      <w:r w:rsidR="00160986" w:rsidRPr="00B86104">
        <w:rPr>
          <w:rFonts w:ascii="Verdana" w:hAnsi="Verdana"/>
          <w:sz w:val="16"/>
          <w:szCs w:val="16"/>
        </w:rPr>
        <w:t xml:space="preserve">, </w:t>
      </w:r>
      <w:hyperlink r:id="rId12" w:history="1">
        <w:r w:rsidR="00160986" w:rsidRPr="00B86104">
          <w:rPr>
            <w:rStyle w:val="Hyperlink"/>
            <w:rFonts w:ascii="Verdana" w:hAnsi="Verdana"/>
            <w:sz w:val="16"/>
            <w:szCs w:val="16"/>
          </w:rPr>
          <w:t>http://www.pdfa.org</w:t>
        </w:r>
      </w:hyperlink>
      <w:r w:rsidR="00160986" w:rsidRPr="00B86104">
        <w:rPr>
          <w:rFonts w:ascii="Verdana" w:hAnsi="Verdana"/>
          <w:sz w:val="16"/>
          <w:szCs w:val="16"/>
        </w:rPr>
        <w:t>.</w:t>
      </w:r>
    </w:p>
    <w:p w:rsidR="004063D0" w:rsidRPr="00B86104" w:rsidRDefault="004063D0" w:rsidP="004063D0">
      <w:pPr>
        <w:pStyle w:val="berschrift1"/>
        <w:rPr>
          <w:rFonts w:ascii="Verdana" w:hAnsi="Verdana"/>
          <w:caps/>
          <w:sz w:val="16"/>
          <w:szCs w:val="16"/>
        </w:rPr>
      </w:pPr>
      <w:r>
        <w:rPr>
          <w:rFonts w:ascii="Verdana" w:hAnsi="Verdana"/>
          <w:caps/>
          <w:sz w:val="16"/>
          <w:szCs w:val="16"/>
        </w:rPr>
        <w:t>Über DriveConcepts</w:t>
      </w:r>
    </w:p>
    <w:p w:rsidR="00893645" w:rsidRDefault="001E49EB">
      <w:pPr>
        <w:rPr>
          <w:rFonts w:ascii="Verdana" w:hAnsi="Verdana"/>
          <w:sz w:val="16"/>
          <w:szCs w:val="16"/>
        </w:rPr>
      </w:pPr>
      <w:r w:rsidRPr="001E49EB">
        <w:rPr>
          <w:rFonts w:ascii="Verdana" w:hAnsi="Verdana"/>
          <w:sz w:val="16"/>
          <w:szCs w:val="16"/>
        </w:rPr>
        <w:t xml:space="preserve">Die DriveConcepts GmbH </w:t>
      </w:r>
      <w:r w:rsidR="00893645">
        <w:rPr>
          <w:rFonts w:ascii="Verdana" w:hAnsi="Verdana"/>
          <w:sz w:val="16"/>
          <w:szCs w:val="16"/>
        </w:rPr>
        <w:t xml:space="preserve">aus Dresden </w:t>
      </w:r>
      <w:r w:rsidRPr="001E49EB">
        <w:rPr>
          <w:rFonts w:ascii="Verdana" w:hAnsi="Verdana"/>
          <w:sz w:val="16"/>
          <w:szCs w:val="16"/>
        </w:rPr>
        <w:t xml:space="preserve">ist ein Dienstleistungs- und Beratungsunternehmen, das auf Problemlösungen in der Antriebstechnik spezialisiert ist. </w:t>
      </w:r>
      <w:r w:rsidRPr="001724CC">
        <w:rPr>
          <w:rFonts w:ascii="Verdana" w:hAnsi="Verdana"/>
          <w:sz w:val="16"/>
          <w:szCs w:val="16"/>
        </w:rPr>
        <w:t>Gegründet wurde das Unternehmen im Jahr 2003.</w:t>
      </w:r>
      <w:r w:rsidRPr="001E49EB">
        <w:rPr>
          <w:rFonts w:ascii="Verdana" w:hAnsi="Verdana"/>
          <w:sz w:val="16"/>
          <w:szCs w:val="16"/>
        </w:rPr>
        <w:t xml:space="preserve"> </w:t>
      </w:r>
      <w:r>
        <w:rPr>
          <w:rFonts w:ascii="Verdana" w:hAnsi="Verdana"/>
          <w:sz w:val="16"/>
          <w:szCs w:val="16"/>
        </w:rPr>
        <w:t>Das</w:t>
      </w:r>
      <w:r w:rsidRPr="001E49EB">
        <w:rPr>
          <w:rFonts w:ascii="Verdana" w:hAnsi="Verdana"/>
          <w:sz w:val="16"/>
          <w:szCs w:val="16"/>
        </w:rPr>
        <w:t xml:space="preserve"> Team besteht aus Absolventen bzw. ehemaligen wissenschaftlichen Mitarbeitern des Institutes für Maschinenelemente und Maschi</w:t>
      </w:r>
      <w:r>
        <w:rPr>
          <w:rFonts w:ascii="Verdana" w:hAnsi="Verdana"/>
          <w:sz w:val="16"/>
          <w:szCs w:val="16"/>
        </w:rPr>
        <w:t>nenkonstruktion der TU Dresden.</w:t>
      </w:r>
    </w:p>
    <w:p w:rsidR="001724CC" w:rsidRDefault="001724CC">
      <w:pPr>
        <w:rPr>
          <w:rFonts w:ascii="Verdana" w:hAnsi="Verdana"/>
          <w:sz w:val="16"/>
          <w:szCs w:val="16"/>
        </w:rPr>
      </w:pPr>
    </w:p>
    <w:p w:rsidR="00893645" w:rsidRPr="00893645" w:rsidRDefault="00893645" w:rsidP="00893645">
      <w:pPr>
        <w:rPr>
          <w:rFonts w:ascii="Verdana" w:hAnsi="Verdana"/>
          <w:sz w:val="16"/>
          <w:szCs w:val="16"/>
        </w:rPr>
      </w:pPr>
      <w:r w:rsidRPr="00893645">
        <w:rPr>
          <w:rFonts w:ascii="Verdana" w:hAnsi="Verdana"/>
          <w:sz w:val="16"/>
          <w:szCs w:val="16"/>
        </w:rPr>
        <w:t xml:space="preserve">DriveConcepts GmbH </w:t>
      </w:r>
    </w:p>
    <w:p w:rsidR="00893645" w:rsidRPr="00893645" w:rsidRDefault="00893645" w:rsidP="00893645">
      <w:pPr>
        <w:rPr>
          <w:rFonts w:ascii="Verdana" w:hAnsi="Verdana"/>
          <w:sz w:val="16"/>
          <w:szCs w:val="16"/>
        </w:rPr>
      </w:pPr>
      <w:r w:rsidRPr="00893645">
        <w:rPr>
          <w:rFonts w:ascii="Verdana" w:hAnsi="Verdana"/>
          <w:sz w:val="16"/>
          <w:szCs w:val="16"/>
        </w:rPr>
        <w:t>Wettiner Platz 10</w:t>
      </w:r>
    </w:p>
    <w:p w:rsidR="00893645" w:rsidRDefault="00893645" w:rsidP="00893645">
      <w:pPr>
        <w:rPr>
          <w:rFonts w:ascii="Verdana" w:hAnsi="Verdana"/>
          <w:sz w:val="16"/>
          <w:szCs w:val="16"/>
        </w:rPr>
      </w:pPr>
      <w:bookmarkStart w:id="0" w:name="_GoBack"/>
      <w:bookmarkEnd w:id="0"/>
      <w:r w:rsidRPr="00893645">
        <w:rPr>
          <w:rFonts w:ascii="Verdana" w:hAnsi="Verdana"/>
          <w:sz w:val="16"/>
          <w:szCs w:val="16"/>
        </w:rPr>
        <w:t>01067 Dresden</w:t>
      </w:r>
    </w:p>
    <w:p w:rsidR="00893645" w:rsidRDefault="00893645" w:rsidP="00893645">
      <w:pPr>
        <w:rPr>
          <w:rFonts w:ascii="Verdana" w:hAnsi="Verdana"/>
          <w:sz w:val="16"/>
          <w:szCs w:val="16"/>
        </w:rPr>
      </w:pPr>
      <w:r w:rsidRPr="00893645">
        <w:rPr>
          <w:rFonts w:ascii="Verdana" w:hAnsi="Verdana"/>
          <w:sz w:val="16"/>
          <w:szCs w:val="16"/>
        </w:rPr>
        <w:t>Tel./Fax: +49-351-4858-310 / -400</w:t>
      </w:r>
    </w:p>
    <w:p w:rsidR="00893645" w:rsidRPr="00B86104" w:rsidRDefault="00893645" w:rsidP="00893645">
      <w:pPr>
        <w:rPr>
          <w:rFonts w:ascii="Verdana" w:hAnsi="Verdana"/>
          <w:sz w:val="16"/>
          <w:szCs w:val="16"/>
        </w:rPr>
      </w:pPr>
      <w:r w:rsidRPr="00893645">
        <w:rPr>
          <w:rFonts w:ascii="Verdana" w:hAnsi="Verdana"/>
          <w:sz w:val="16"/>
          <w:szCs w:val="16"/>
        </w:rPr>
        <w:t>contact@driveconcepts.com</w:t>
      </w:r>
    </w:p>
    <w:p w:rsidR="00160986" w:rsidRPr="00B86104" w:rsidRDefault="00893645">
      <w:pPr>
        <w:pStyle w:val="berschrift1"/>
        <w:rPr>
          <w:rFonts w:ascii="Verdana" w:hAnsi="Verdana"/>
          <w:caps/>
          <w:kern w:val="0"/>
          <w:sz w:val="16"/>
          <w:szCs w:val="16"/>
        </w:rPr>
      </w:pPr>
      <w:r>
        <w:rPr>
          <w:rFonts w:ascii="Verdana" w:hAnsi="Verdana"/>
          <w:caps/>
          <w:kern w:val="0"/>
          <w:sz w:val="16"/>
          <w:szCs w:val="16"/>
        </w:rPr>
        <w:t>Presse</w:t>
      </w:r>
      <w:r w:rsidR="00160986" w:rsidRPr="00B86104">
        <w:rPr>
          <w:rFonts w:ascii="Verdana" w:hAnsi="Verdana"/>
          <w:caps/>
          <w:kern w:val="0"/>
          <w:sz w:val="16"/>
          <w:szCs w:val="16"/>
        </w:rPr>
        <w:t>Kontakt</w:t>
      </w:r>
      <w:r>
        <w:rPr>
          <w:rFonts w:ascii="Verdana" w:hAnsi="Verdana"/>
          <w:caps/>
          <w:kern w:val="0"/>
          <w:sz w:val="16"/>
          <w:szCs w:val="16"/>
        </w:rPr>
        <w:t xml:space="preserve"> </w:t>
      </w:r>
    </w:p>
    <w:p w:rsidR="00B86104" w:rsidRDefault="003969DE">
      <w:pPr>
        <w:rPr>
          <w:rFonts w:ascii="Verdana" w:hAnsi="Verdana"/>
          <w:sz w:val="16"/>
          <w:szCs w:val="16"/>
        </w:rPr>
      </w:pPr>
      <w:r w:rsidRPr="00B86104">
        <w:rPr>
          <w:rFonts w:ascii="Verdana" w:hAnsi="Verdana"/>
          <w:sz w:val="16"/>
          <w:szCs w:val="16"/>
        </w:rPr>
        <w:t>S</w:t>
      </w:r>
      <w:r w:rsidR="004F094B" w:rsidRPr="00B86104">
        <w:rPr>
          <w:rFonts w:ascii="Verdana" w:hAnsi="Verdana"/>
          <w:sz w:val="16"/>
          <w:szCs w:val="16"/>
        </w:rPr>
        <w:t>oft Xpansion GmbH &amp; Co. KG</w:t>
      </w:r>
    </w:p>
    <w:p w:rsidR="00B86104" w:rsidRDefault="00B86104">
      <w:pPr>
        <w:rPr>
          <w:rFonts w:ascii="Verdana" w:hAnsi="Verdana"/>
          <w:sz w:val="16"/>
          <w:szCs w:val="16"/>
        </w:rPr>
      </w:pPr>
      <w:r>
        <w:rPr>
          <w:rFonts w:ascii="Verdana" w:hAnsi="Verdana"/>
          <w:sz w:val="16"/>
          <w:szCs w:val="16"/>
        </w:rPr>
        <w:t>Frank Dückers</w:t>
      </w:r>
    </w:p>
    <w:p w:rsidR="00B86104" w:rsidRDefault="004F094B">
      <w:pPr>
        <w:rPr>
          <w:rFonts w:ascii="Verdana" w:hAnsi="Verdana"/>
          <w:sz w:val="16"/>
          <w:szCs w:val="16"/>
        </w:rPr>
      </w:pPr>
      <w:r w:rsidRPr="00B86104">
        <w:rPr>
          <w:rFonts w:ascii="Verdana" w:hAnsi="Verdana"/>
          <w:sz w:val="16"/>
          <w:szCs w:val="16"/>
        </w:rPr>
        <w:t>Königsallee 45</w:t>
      </w:r>
    </w:p>
    <w:p w:rsidR="007776A3" w:rsidRPr="00B86104" w:rsidRDefault="00160986">
      <w:pPr>
        <w:rPr>
          <w:rFonts w:ascii="Verdana" w:hAnsi="Verdana"/>
          <w:sz w:val="16"/>
          <w:szCs w:val="16"/>
        </w:rPr>
      </w:pPr>
      <w:r w:rsidRPr="00B86104">
        <w:rPr>
          <w:rFonts w:ascii="Verdana" w:hAnsi="Verdana"/>
          <w:sz w:val="16"/>
          <w:szCs w:val="16"/>
        </w:rPr>
        <w:t>44789 Bochum</w:t>
      </w:r>
    </w:p>
    <w:p w:rsidR="00B86104" w:rsidRDefault="00D5469F">
      <w:pPr>
        <w:rPr>
          <w:rFonts w:ascii="Verdana" w:hAnsi="Verdana"/>
          <w:sz w:val="16"/>
          <w:szCs w:val="16"/>
        </w:rPr>
      </w:pPr>
      <w:r w:rsidRPr="00B86104">
        <w:rPr>
          <w:rFonts w:ascii="Verdana" w:hAnsi="Verdana"/>
          <w:sz w:val="16"/>
          <w:szCs w:val="16"/>
        </w:rPr>
        <w:t>Tel.: +49 234 298 41 73</w:t>
      </w:r>
    </w:p>
    <w:p w:rsidR="00B86104" w:rsidRDefault="00160986">
      <w:pPr>
        <w:rPr>
          <w:rFonts w:ascii="Verdana" w:hAnsi="Verdana"/>
          <w:sz w:val="16"/>
          <w:szCs w:val="16"/>
        </w:rPr>
      </w:pPr>
      <w:r w:rsidRPr="00B86104">
        <w:rPr>
          <w:rFonts w:ascii="Verdana" w:hAnsi="Verdana"/>
          <w:sz w:val="16"/>
          <w:szCs w:val="16"/>
        </w:rPr>
        <w:t>Fax: +49 234 298 41 72</w:t>
      </w:r>
    </w:p>
    <w:p w:rsidR="00B86104" w:rsidRDefault="00160986">
      <w:r w:rsidRPr="00B86104">
        <w:rPr>
          <w:rFonts w:ascii="Verdana" w:hAnsi="Verdana"/>
          <w:sz w:val="16"/>
          <w:szCs w:val="16"/>
        </w:rPr>
        <w:t xml:space="preserve">E-Mail: </w:t>
      </w:r>
      <w:r w:rsidRPr="00EF4941">
        <w:rPr>
          <w:rFonts w:ascii="Verdana" w:hAnsi="Verdana"/>
          <w:sz w:val="16"/>
          <w:szCs w:val="16"/>
        </w:rPr>
        <w:t>dueckers@soft-xpansion.com</w:t>
      </w:r>
    </w:p>
    <w:p w:rsidR="004F094B" w:rsidRPr="007776A3" w:rsidRDefault="004030BC">
      <w:pPr>
        <w:rPr>
          <w:rFonts w:ascii="Verdana" w:hAnsi="Verdana"/>
          <w:sz w:val="16"/>
          <w:szCs w:val="16"/>
        </w:rPr>
      </w:pPr>
      <w:hyperlink r:id="rId13" w:history="1">
        <w:r w:rsidR="004F094B" w:rsidRPr="00B86104">
          <w:rPr>
            <w:rStyle w:val="Hyperlink"/>
            <w:rFonts w:ascii="Verdana" w:hAnsi="Verdana"/>
            <w:sz w:val="16"/>
            <w:szCs w:val="16"/>
          </w:rPr>
          <w:t>http://www.soft-xpansion.de</w:t>
        </w:r>
      </w:hyperlink>
    </w:p>
    <w:sectPr w:rsidR="004F094B" w:rsidRPr="007776A3" w:rsidSect="00663F39">
      <w:headerReference w:type="default" r:id="rId14"/>
      <w:footerReference w:type="default" r:id="rId15"/>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BBE" w:rsidRDefault="00A92BBE" w:rsidP="0032181B">
      <w:r>
        <w:separator/>
      </w:r>
    </w:p>
  </w:endnote>
  <w:endnote w:type="continuationSeparator" w:id="0">
    <w:p w:rsidR="00A92BBE" w:rsidRDefault="00A92BBE" w:rsidP="003218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4030BC">
    <w:pPr>
      <w:pStyle w:val="Fuzeile"/>
      <w:pBdr>
        <w:top w:val="single" w:sz="4" w:space="1" w:color="auto"/>
      </w:pBdr>
      <w:rPr>
        <w:rFonts w:ascii="Verdana" w:hAnsi="Verdana"/>
        <w:sz w:val="16"/>
      </w:rPr>
    </w:pPr>
    <w:hyperlink r:id="rId1" w:history="1">
      <w:r w:rsidR="00A77D41">
        <w:rPr>
          <w:rStyle w:val="Hyperlink"/>
          <w:rFonts w:ascii="Verdana" w:hAnsi="Verdana"/>
          <w:sz w:val="16"/>
        </w:rPr>
        <w:t>http://www.soft-xpansion.de</w:t>
      </w:r>
    </w:hyperlink>
    <w:r w:rsidR="00A77D41">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BBE" w:rsidRDefault="00A92BBE" w:rsidP="0032181B">
      <w:r>
        <w:separator/>
      </w:r>
    </w:p>
  </w:footnote>
  <w:footnote w:type="continuationSeparator" w:id="0">
    <w:p w:rsidR="00A92BBE" w:rsidRDefault="00A92BBE" w:rsidP="00321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3969DE" w:rsidP="00452B68">
    <w:pPr>
      <w:pStyle w:val="Kopfzeile"/>
      <w:pBdr>
        <w:bottom w:val="single" w:sz="4" w:space="1" w:color="auto"/>
      </w:pBdr>
      <w:rPr>
        <w:rFonts w:ascii="Verdana" w:hAnsi="Verdana"/>
        <w:b/>
        <w:bCs/>
        <w:sz w:val="16"/>
        <w:lang w:val="en-GB"/>
      </w:rPr>
    </w:pPr>
    <w:r>
      <w:rPr>
        <w:rFonts w:ascii="Verdana" w:hAnsi="Verdana"/>
        <w:b/>
        <w:bCs/>
        <w:sz w:val="16"/>
        <w:lang w:val="en-GB"/>
      </w:rPr>
      <w:t>S</w:t>
    </w:r>
    <w:r w:rsidR="00A77D41">
      <w:rPr>
        <w:rFonts w:ascii="Verdana" w:hAnsi="Verdana"/>
        <w:b/>
        <w:bCs/>
        <w:sz w:val="16"/>
        <w:lang w:val="en-GB"/>
      </w:rPr>
      <w:t>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45pt;height:25.8pt" o:bullet="t">
        <v:imagedata r:id="rId1" o:title="pdf5_icon"/>
      </v:shape>
    </w:pict>
  </w:numPicBullet>
  <w:abstractNum w:abstractNumId="0">
    <w:nsid w:val="0AEE05DB"/>
    <w:multiLevelType w:val="hybridMultilevel"/>
    <w:tmpl w:val="8A7C4284"/>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B946D17"/>
    <w:multiLevelType w:val="hybridMultilevel"/>
    <w:tmpl w:val="9E640814"/>
    <w:lvl w:ilvl="0" w:tplc="21340A6C">
      <w:start w:val="1"/>
      <w:numFmt w:val="bullet"/>
      <w:lvlText w:val=""/>
      <w:lvlJc w:val="left"/>
      <w:pPr>
        <w:tabs>
          <w:tab w:val="num" w:pos="2722"/>
        </w:tabs>
        <w:ind w:left="2616"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31D6729"/>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3432522"/>
    <w:multiLevelType w:val="hybridMultilevel"/>
    <w:tmpl w:val="6062E2B4"/>
    <w:lvl w:ilvl="0" w:tplc="6060D9E8">
      <w:start w:val="1"/>
      <w:numFmt w:val="bullet"/>
      <w:lvlText w:val=""/>
      <w:lvlPicBulletId w:val="0"/>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97D533A"/>
    <w:multiLevelType w:val="hybridMultilevel"/>
    <w:tmpl w:val="54D62F26"/>
    <w:lvl w:ilvl="0" w:tplc="F540328C">
      <w:start w:val="1"/>
      <w:numFmt w:val="bullet"/>
      <w:lvlText w:val=""/>
      <w:lvlPicBulletId w:val="0"/>
      <w:lvlJc w:val="left"/>
      <w:pPr>
        <w:tabs>
          <w:tab w:val="num" w:pos="466"/>
        </w:tabs>
        <w:ind w:left="360" w:hanging="360"/>
      </w:pPr>
      <w:rPr>
        <w:rFonts w:ascii="Symbol" w:hAnsi="Symbol" w:hint="default"/>
        <w:color w:val="auto"/>
      </w:rPr>
    </w:lvl>
    <w:lvl w:ilvl="1" w:tplc="04070003" w:tentative="1">
      <w:start w:val="1"/>
      <w:numFmt w:val="bullet"/>
      <w:lvlText w:val="o"/>
      <w:lvlJc w:val="left"/>
      <w:pPr>
        <w:tabs>
          <w:tab w:val="num" w:pos="-816"/>
        </w:tabs>
        <w:ind w:left="-816" w:hanging="360"/>
      </w:pPr>
      <w:rPr>
        <w:rFonts w:ascii="Courier New" w:hAnsi="Courier New" w:cs="Courier New" w:hint="default"/>
      </w:rPr>
    </w:lvl>
    <w:lvl w:ilvl="2" w:tplc="04070005" w:tentative="1">
      <w:start w:val="1"/>
      <w:numFmt w:val="bullet"/>
      <w:lvlText w:val=""/>
      <w:lvlJc w:val="left"/>
      <w:pPr>
        <w:tabs>
          <w:tab w:val="num" w:pos="-96"/>
        </w:tabs>
        <w:ind w:left="-96" w:hanging="360"/>
      </w:pPr>
      <w:rPr>
        <w:rFonts w:ascii="Wingdings" w:hAnsi="Wingdings" w:hint="default"/>
      </w:rPr>
    </w:lvl>
    <w:lvl w:ilvl="3" w:tplc="04070001" w:tentative="1">
      <w:start w:val="1"/>
      <w:numFmt w:val="bullet"/>
      <w:lvlText w:val=""/>
      <w:lvlJc w:val="left"/>
      <w:pPr>
        <w:tabs>
          <w:tab w:val="num" w:pos="624"/>
        </w:tabs>
        <w:ind w:left="624" w:hanging="360"/>
      </w:pPr>
      <w:rPr>
        <w:rFonts w:ascii="Symbol" w:hAnsi="Symbol" w:hint="default"/>
      </w:rPr>
    </w:lvl>
    <w:lvl w:ilvl="4" w:tplc="04070003" w:tentative="1">
      <w:start w:val="1"/>
      <w:numFmt w:val="bullet"/>
      <w:lvlText w:val="o"/>
      <w:lvlJc w:val="left"/>
      <w:pPr>
        <w:tabs>
          <w:tab w:val="num" w:pos="1344"/>
        </w:tabs>
        <w:ind w:left="1344" w:hanging="360"/>
      </w:pPr>
      <w:rPr>
        <w:rFonts w:ascii="Courier New" w:hAnsi="Courier New" w:cs="Courier New" w:hint="default"/>
      </w:rPr>
    </w:lvl>
    <w:lvl w:ilvl="5" w:tplc="04070005" w:tentative="1">
      <w:start w:val="1"/>
      <w:numFmt w:val="bullet"/>
      <w:lvlText w:val=""/>
      <w:lvlJc w:val="left"/>
      <w:pPr>
        <w:tabs>
          <w:tab w:val="num" w:pos="2064"/>
        </w:tabs>
        <w:ind w:left="2064" w:hanging="360"/>
      </w:pPr>
      <w:rPr>
        <w:rFonts w:ascii="Wingdings" w:hAnsi="Wingdings" w:hint="default"/>
      </w:rPr>
    </w:lvl>
    <w:lvl w:ilvl="6" w:tplc="04070001" w:tentative="1">
      <w:start w:val="1"/>
      <w:numFmt w:val="bullet"/>
      <w:lvlText w:val=""/>
      <w:lvlJc w:val="left"/>
      <w:pPr>
        <w:tabs>
          <w:tab w:val="num" w:pos="2784"/>
        </w:tabs>
        <w:ind w:left="2784" w:hanging="360"/>
      </w:pPr>
      <w:rPr>
        <w:rFonts w:ascii="Symbol" w:hAnsi="Symbol" w:hint="default"/>
      </w:rPr>
    </w:lvl>
    <w:lvl w:ilvl="7" w:tplc="04070003" w:tentative="1">
      <w:start w:val="1"/>
      <w:numFmt w:val="bullet"/>
      <w:lvlText w:val="o"/>
      <w:lvlJc w:val="left"/>
      <w:pPr>
        <w:tabs>
          <w:tab w:val="num" w:pos="3504"/>
        </w:tabs>
        <w:ind w:left="3504" w:hanging="360"/>
      </w:pPr>
      <w:rPr>
        <w:rFonts w:ascii="Courier New" w:hAnsi="Courier New" w:cs="Courier New" w:hint="default"/>
      </w:rPr>
    </w:lvl>
    <w:lvl w:ilvl="8" w:tplc="04070005" w:tentative="1">
      <w:start w:val="1"/>
      <w:numFmt w:val="bullet"/>
      <w:lvlText w:val=""/>
      <w:lvlJc w:val="left"/>
      <w:pPr>
        <w:tabs>
          <w:tab w:val="num" w:pos="4224"/>
        </w:tabs>
        <w:ind w:left="4224" w:hanging="360"/>
      </w:pPr>
      <w:rPr>
        <w:rFonts w:ascii="Wingdings" w:hAnsi="Wingdings" w:hint="default"/>
      </w:rPr>
    </w:lvl>
  </w:abstractNum>
  <w:abstractNum w:abstractNumId="7">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30BE2BF6"/>
    <w:multiLevelType w:val="hybridMultilevel"/>
    <w:tmpl w:val="6E648BC4"/>
    <w:lvl w:ilvl="0" w:tplc="279CDA18">
      <w:start w:val="1"/>
      <w:numFmt w:val="bullet"/>
      <w:lvlText w:val=""/>
      <w:lvlJc w:val="left"/>
      <w:pPr>
        <w:ind w:left="720" w:hanging="360"/>
      </w:pPr>
      <w:rPr>
        <w:rFonts w:ascii="Wingdings" w:hAnsi="Wingdings" w:hint="default"/>
        <w:b/>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EDF39BC"/>
    <w:multiLevelType w:val="multilevel"/>
    <w:tmpl w:val="9E640814"/>
    <w:lvl w:ilvl="0">
      <w:start w:val="1"/>
      <w:numFmt w:val="bullet"/>
      <w:lvlText w:val=""/>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1">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4B2D4F9A"/>
    <w:multiLevelType w:val="hybridMultilevel"/>
    <w:tmpl w:val="04B02F68"/>
    <w:lvl w:ilvl="0" w:tplc="33825F5E">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8766268"/>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61FA043C"/>
    <w:multiLevelType w:val="hybridMultilevel"/>
    <w:tmpl w:val="5DEC8D3E"/>
    <w:lvl w:ilvl="0" w:tplc="279CDA18">
      <w:start w:val="1"/>
      <w:numFmt w:val="bullet"/>
      <w:lvlText w:val=""/>
      <w:lvlPicBulletId w:val="0"/>
      <w:lvlJc w:val="left"/>
      <w:pPr>
        <w:tabs>
          <w:tab w:val="num" w:pos="720"/>
        </w:tabs>
        <w:ind w:left="720" w:hanging="360"/>
      </w:pPr>
      <w:rPr>
        <w:rFonts w:ascii="Wingdings" w:hAnsi="Wingdings" w:hint="default"/>
        <w:b/>
        <w:i w:val="0"/>
        <w:color w:val="E36C0A" w:themeColor="accent6" w:themeShade="B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632F54F0"/>
    <w:multiLevelType w:val="hybridMultilevel"/>
    <w:tmpl w:val="091E243A"/>
    <w:lvl w:ilvl="0" w:tplc="ED487376">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43D3D9A"/>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66604007"/>
    <w:multiLevelType w:val="multilevel"/>
    <w:tmpl w:val="54D62F26"/>
    <w:lvl w:ilvl="0">
      <w:start w:val="1"/>
      <w:numFmt w:val="bullet"/>
      <w:lvlText w:val=""/>
      <w:lvlPicBulletId w:val="0"/>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D5D4A82"/>
    <w:multiLevelType w:val="hybridMultilevel"/>
    <w:tmpl w:val="5AE80BA4"/>
    <w:lvl w:ilvl="0" w:tplc="279CDA18">
      <w:start w:val="1"/>
      <w:numFmt w:val="bullet"/>
      <w:lvlText w:val=""/>
      <w:lvlPicBulletId w:val="0"/>
      <w:lvlJc w:val="left"/>
      <w:pPr>
        <w:tabs>
          <w:tab w:val="num" w:pos="720"/>
        </w:tabs>
        <w:ind w:left="720" w:hanging="360"/>
      </w:pPr>
      <w:rPr>
        <w:rFonts w:ascii="Wingdings" w:hAnsi="Wingdings" w:hint="default"/>
        <w:b/>
        <w:i w:val="0"/>
        <w:color w:val="E36C0A" w:themeColor="accent6" w:themeShade="B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70EB4577"/>
    <w:multiLevelType w:val="hybridMultilevel"/>
    <w:tmpl w:val="4A7CE5BA"/>
    <w:lvl w:ilvl="0" w:tplc="279CDA18">
      <w:start w:val="1"/>
      <w:numFmt w:val="bullet"/>
      <w:lvlText w:val=""/>
      <w:lvlJc w:val="left"/>
      <w:pPr>
        <w:ind w:left="720" w:hanging="360"/>
      </w:pPr>
      <w:rPr>
        <w:rFonts w:ascii="Wingdings" w:hAnsi="Wingdings" w:hint="default"/>
        <w:b/>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8FA5018"/>
    <w:multiLevelType w:val="hybridMultilevel"/>
    <w:tmpl w:val="DC72949E"/>
    <w:lvl w:ilvl="0" w:tplc="6060D9E8">
      <w:start w:val="1"/>
      <w:numFmt w:val="bullet"/>
      <w:lvlText w:val=""/>
      <w:lvlPicBulletId w:val="0"/>
      <w:lvlJc w:val="left"/>
      <w:pPr>
        <w:ind w:left="720" w:hanging="360"/>
      </w:pPr>
      <w:rPr>
        <w:rFonts w:ascii="Symbol" w:hAnsi="Symbol" w:hint="default"/>
        <w:b/>
        <w:i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0"/>
  </w:num>
  <w:num w:numId="4">
    <w:abstractNumId w:val="2"/>
  </w:num>
  <w:num w:numId="5">
    <w:abstractNumId w:val="3"/>
  </w:num>
  <w:num w:numId="6">
    <w:abstractNumId w:val="21"/>
  </w:num>
  <w:num w:numId="7">
    <w:abstractNumId w:val="0"/>
  </w:num>
  <w:num w:numId="8">
    <w:abstractNumId w:val="5"/>
  </w:num>
  <w:num w:numId="9">
    <w:abstractNumId w:val="4"/>
  </w:num>
  <w:num w:numId="10">
    <w:abstractNumId w:val="13"/>
  </w:num>
  <w:num w:numId="11">
    <w:abstractNumId w:val="1"/>
  </w:num>
  <w:num w:numId="12">
    <w:abstractNumId w:val="9"/>
  </w:num>
  <w:num w:numId="13">
    <w:abstractNumId w:val="6"/>
  </w:num>
  <w:num w:numId="14">
    <w:abstractNumId w:val="16"/>
  </w:num>
  <w:num w:numId="15">
    <w:abstractNumId w:val="17"/>
  </w:num>
  <w:num w:numId="16">
    <w:abstractNumId w:val="8"/>
  </w:num>
  <w:num w:numId="17">
    <w:abstractNumId w:val="20"/>
  </w:num>
  <w:num w:numId="18">
    <w:abstractNumId w:val="14"/>
  </w:num>
  <w:num w:numId="19">
    <w:abstractNumId w:val="18"/>
  </w:num>
  <w:num w:numId="20">
    <w:abstractNumId w:val="19"/>
  </w:num>
  <w:num w:numId="21">
    <w:abstractNumId w:val="12"/>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embedSystemFonts/>
  <w:proofState w:spelling="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160986"/>
    <w:rsid w:val="00004F31"/>
    <w:rsid w:val="00012B2A"/>
    <w:rsid w:val="00014E31"/>
    <w:rsid w:val="00017363"/>
    <w:rsid w:val="00024D70"/>
    <w:rsid w:val="00034A6D"/>
    <w:rsid w:val="00037B85"/>
    <w:rsid w:val="00041179"/>
    <w:rsid w:val="00044FEC"/>
    <w:rsid w:val="00064735"/>
    <w:rsid w:val="00075646"/>
    <w:rsid w:val="00075DEF"/>
    <w:rsid w:val="00081B75"/>
    <w:rsid w:val="000848DD"/>
    <w:rsid w:val="000B3E35"/>
    <w:rsid w:val="000B6403"/>
    <w:rsid w:val="000B7AC6"/>
    <w:rsid w:val="000C1169"/>
    <w:rsid w:val="000C64B2"/>
    <w:rsid w:val="000D1607"/>
    <w:rsid w:val="000F542C"/>
    <w:rsid w:val="000F5890"/>
    <w:rsid w:val="00110E7C"/>
    <w:rsid w:val="001252FA"/>
    <w:rsid w:val="00142A76"/>
    <w:rsid w:val="00151A9D"/>
    <w:rsid w:val="001555F3"/>
    <w:rsid w:val="00155A5D"/>
    <w:rsid w:val="00160986"/>
    <w:rsid w:val="001724CC"/>
    <w:rsid w:val="001829C0"/>
    <w:rsid w:val="00183D15"/>
    <w:rsid w:val="001E49EB"/>
    <w:rsid w:val="001F3489"/>
    <w:rsid w:val="001F4964"/>
    <w:rsid w:val="001F79A8"/>
    <w:rsid w:val="0020229B"/>
    <w:rsid w:val="00214D1B"/>
    <w:rsid w:val="0021738E"/>
    <w:rsid w:val="0022088B"/>
    <w:rsid w:val="00225329"/>
    <w:rsid w:val="00231E5D"/>
    <w:rsid w:val="00233E72"/>
    <w:rsid w:val="00236399"/>
    <w:rsid w:val="00264064"/>
    <w:rsid w:val="00271379"/>
    <w:rsid w:val="002725B0"/>
    <w:rsid w:val="0027545C"/>
    <w:rsid w:val="002900C1"/>
    <w:rsid w:val="00294246"/>
    <w:rsid w:val="002960BA"/>
    <w:rsid w:val="002B4653"/>
    <w:rsid w:val="002C0712"/>
    <w:rsid w:val="002D1311"/>
    <w:rsid w:val="002F3F3A"/>
    <w:rsid w:val="002F635D"/>
    <w:rsid w:val="003017FC"/>
    <w:rsid w:val="00311FB8"/>
    <w:rsid w:val="0031611A"/>
    <w:rsid w:val="00321AB0"/>
    <w:rsid w:val="003240CB"/>
    <w:rsid w:val="00336138"/>
    <w:rsid w:val="003657AA"/>
    <w:rsid w:val="0037296A"/>
    <w:rsid w:val="0037514F"/>
    <w:rsid w:val="00385215"/>
    <w:rsid w:val="0039133B"/>
    <w:rsid w:val="00392F30"/>
    <w:rsid w:val="00394DB2"/>
    <w:rsid w:val="003969DE"/>
    <w:rsid w:val="003A3825"/>
    <w:rsid w:val="003A4D8C"/>
    <w:rsid w:val="003C549E"/>
    <w:rsid w:val="003C7CB2"/>
    <w:rsid w:val="003E7DAF"/>
    <w:rsid w:val="003F1438"/>
    <w:rsid w:val="003F5DE2"/>
    <w:rsid w:val="004030BC"/>
    <w:rsid w:val="004063D0"/>
    <w:rsid w:val="0042029F"/>
    <w:rsid w:val="00423650"/>
    <w:rsid w:val="00446E27"/>
    <w:rsid w:val="00452B68"/>
    <w:rsid w:val="00455769"/>
    <w:rsid w:val="00477C7E"/>
    <w:rsid w:val="00492714"/>
    <w:rsid w:val="004979AB"/>
    <w:rsid w:val="004B38D2"/>
    <w:rsid w:val="004B4366"/>
    <w:rsid w:val="004B5997"/>
    <w:rsid w:val="004B5D74"/>
    <w:rsid w:val="004C0B9F"/>
    <w:rsid w:val="004C35CE"/>
    <w:rsid w:val="004C5FAA"/>
    <w:rsid w:val="004C6784"/>
    <w:rsid w:val="004D0CCF"/>
    <w:rsid w:val="004E41C3"/>
    <w:rsid w:val="004F094B"/>
    <w:rsid w:val="004F49CF"/>
    <w:rsid w:val="00500DD8"/>
    <w:rsid w:val="0053599E"/>
    <w:rsid w:val="00536110"/>
    <w:rsid w:val="00547758"/>
    <w:rsid w:val="005636A4"/>
    <w:rsid w:val="0056518A"/>
    <w:rsid w:val="00577954"/>
    <w:rsid w:val="00585F89"/>
    <w:rsid w:val="005A0CA8"/>
    <w:rsid w:val="005A1A91"/>
    <w:rsid w:val="005A3596"/>
    <w:rsid w:val="005B32F3"/>
    <w:rsid w:val="005B5111"/>
    <w:rsid w:val="005C2FF7"/>
    <w:rsid w:val="005D4B32"/>
    <w:rsid w:val="005E71FD"/>
    <w:rsid w:val="005F35CE"/>
    <w:rsid w:val="005F37EE"/>
    <w:rsid w:val="005F58AC"/>
    <w:rsid w:val="005F5C53"/>
    <w:rsid w:val="00606556"/>
    <w:rsid w:val="006151B0"/>
    <w:rsid w:val="00622D20"/>
    <w:rsid w:val="00650737"/>
    <w:rsid w:val="00656E85"/>
    <w:rsid w:val="00663F39"/>
    <w:rsid w:val="00666951"/>
    <w:rsid w:val="006736F9"/>
    <w:rsid w:val="00674F43"/>
    <w:rsid w:val="0067557B"/>
    <w:rsid w:val="006758B7"/>
    <w:rsid w:val="00682287"/>
    <w:rsid w:val="006B3C5D"/>
    <w:rsid w:val="006B4A30"/>
    <w:rsid w:val="006C3646"/>
    <w:rsid w:val="006C595B"/>
    <w:rsid w:val="006D584D"/>
    <w:rsid w:val="006D5A98"/>
    <w:rsid w:val="006E229A"/>
    <w:rsid w:val="007039BC"/>
    <w:rsid w:val="007218CD"/>
    <w:rsid w:val="007322D3"/>
    <w:rsid w:val="00735EC7"/>
    <w:rsid w:val="00737D8D"/>
    <w:rsid w:val="007436DE"/>
    <w:rsid w:val="00750F08"/>
    <w:rsid w:val="007539AB"/>
    <w:rsid w:val="007631F7"/>
    <w:rsid w:val="007776A3"/>
    <w:rsid w:val="00784D4B"/>
    <w:rsid w:val="007A3435"/>
    <w:rsid w:val="007B2A04"/>
    <w:rsid w:val="007C31FB"/>
    <w:rsid w:val="007C4928"/>
    <w:rsid w:val="007D3CFB"/>
    <w:rsid w:val="007D55F9"/>
    <w:rsid w:val="007E373F"/>
    <w:rsid w:val="007E5C05"/>
    <w:rsid w:val="007F2B10"/>
    <w:rsid w:val="007F76C1"/>
    <w:rsid w:val="00806938"/>
    <w:rsid w:val="00807DCE"/>
    <w:rsid w:val="0082072F"/>
    <w:rsid w:val="00824970"/>
    <w:rsid w:val="00827706"/>
    <w:rsid w:val="00832016"/>
    <w:rsid w:val="0083601F"/>
    <w:rsid w:val="00853214"/>
    <w:rsid w:val="00855EC6"/>
    <w:rsid w:val="00861A33"/>
    <w:rsid w:val="00876FA4"/>
    <w:rsid w:val="008846D6"/>
    <w:rsid w:val="00893645"/>
    <w:rsid w:val="00896AF7"/>
    <w:rsid w:val="008C3D22"/>
    <w:rsid w:val="008C3E47"/>
    <w:rsid w:val="008E04E4"/>
    <w:rsid w:val="008F36D0"/>
    <w:rsid w:val="00901532"/>
    <w:rsid w:val="00907F48"/>
    <w:rsid w:val="00916E0B"/>
    <w:rsid w:val="009217D9"/>
    <w:rsid w:val="00932D6D"/>
    <w:rsid w:val="00937899"/>
    <w:rsid w:val="00941768"/>
    <w:rsid w:val="00954E71"/>
    <w:rsid w:val="009628C8"/>
    <w:rsid w:val="009631B1"/>
    <w:rsid w:val="009824C4"/>
    <w:rsid w:val="00984A64"/>
    <w:rsid w:val="0099636D"/>
    <w:rsid w:val="009A035F"/>
    <w:rsid w:val="009A05CE"/>
    <w:rsid w:val="009A508A"/>
    <w:rsid w:val="009C14F0"/>
    <w:rsid w:val="009D0112"/>
    <w:rsid w:val="009D379F"/>
    <w:rsid w:val="009E5BEA"/>
    <w:rsid w:val="009E6EC9"/>
    <w:rsid w:val="009F7F7D"/>
    <w:rsid w:val="00A02FD9"/>
    <w:rsid w:val="00A225B2"/>
    <w:rsid w:val="00A327B6"/>
    <w:rsid w:val="00A37261"/>
    <w:rsid w:val="00A47C54"/>
    <w:rsid w:val="00A6530C"/>
    <w:rsid w:val="00A71EE6"/>
    <w:rsid w:val="00A75EBA"/>
    <w:rsid w:val="00A77D41"/>
    <w:rsid w:val="00A8486E"/>
    <w:rsid w:val="00A86E47"/>
    <w:rsid w:val="00A92BBE"/>
    <w:rsid w:val="00A944DF"/>
    <w:rsid w:val="00AA0D0C"/>
    <w:rsid w:val="00AA7C87"/>
    <w:rsid w:val="00AB1CFC"/>
    <w:rsid w:val="00AB3B41"/>
    <w:rsid w:val="00AC1DD3"/>
    <w:rsid w:val="00AD0839"/>
    <w:rsid w:val="00AD495B"/>
    <w:rsid w:val="00AD5743"/>
    <w:rsid w:val="00AE3E6F"/>
    <w:rsid w:val="00AF7471"/>
    <w:rsid w:val="00B033E7"/>
    <w:rsid w:val="00B0734D"/>
    <w:rsid w:val="00B34E35"/>
    <w:rsid w:val="00B36713"/>
    <w:rsid w:val="00B41CF9"/>
    <w:rsid w:val="00B568FC"/>
    <w:rsid w:val="00B7397E"/>
    <w:rsid w:val="00B81E95"/>
    <w:rsid w:val="00B832F2"/>
    <w:rsid w:val="00B86104"/>
    <w:rsid w:val="00B94909"/>
    <w:rsid w:val="00B963FE"/>
    <w:rsid w:val="00BB389C"/>
    <w:rsid w:val="00BB6B1C"/>
    <w:rsid w:val="00BB7394"/>
    <w:rsid w:val="00BD1AD5"/>
    <w:rsid w:val="00BE37BF"/>
    <w:rsid w:val="00C21534"/>
    <w:rsid w:val="00C249AC"/>
    <w:rsid w:val="00C40790"/>
    <w:rsid w:val="00C54234"/>
    <w:rsid w:val="00C614FF"/>
    <w:rsid w:val="00C66184"/>
    <w:rsid w:val="00C824B4"/>
    <w:rsid w:val="00CB016A"/>
    <w:rsid w:val="00CB684A"/>
    <w:rsid w:val="00CC3FD0"/>
    <w:rsid w:val="00CC4B20"/>
    <w:rsid w:val="00CC58CF"/>
    <w:rsid w:val="00CF4946"/>
    <w:rsid w:val="00D03DAF"/>
    <w:rsid w:val="00D04E35"/>
    <w:rsid w:val="00D163CD"/>
    <w:rsid w:val="00D21417"/>
    <w:rsid w:val="00D24508"/>
    <w:rsid w:val="00D35E26"/>
    <w:rsid w:val="00D50B7B"/>
    <w:rsid w:val="00D5469F"/>
    <w:rsid w:val="00D65731"/>
    <w:rsid w:val="00D67F24"/>
    <w:rsid w:val="00D70D6C"/>
    <w:rsid w:val="00D73C31"/>
    <w:rsid w:val="00D963CE"/>
    <w:rsid w:val="00D967E0"/>
    <w:rsid w:val="00D96C7C"/>
    <w:rsid w:val="00DA1FF1"/>
    <w:rsid w:val="00DA76D5"/>
    <w:rsid w:val="00DB0EFD"/>
    <w:rsid w:val="00DB406F"/>
    <w:rsid w:val="00DD10D5"/>
    <w:rsid w:val="00DD35DF"/>
    <w:rsid w:val="00DE7C2C"/>
    <w:rsid w:val="00DF08F3"/>
    <w:rsid w:val="00E0332F"/>
    <w:rsid w:val="00E128B2"/>
    <w:rsid w:val="00E22E6C"/>
    <w:rsid w:val="00E459BF"/>
    <w:rsid w:val="00E465F4"/>
    <w:rsid w:val="00E56A8D"/>
    <w:rsid w:val="00E63B23"/>
    <w:rsid w:val="00E82A41"/>
    <w:rsid w:val="00EA12F1"/>
    <w:rsid w:val="00EA25E3"/>
    <w:rsid w:val="00EA2913"/>
    <w:rsid w:val="00EA7792"/>
    <w:rsid w:val="00EC061A"/>
    <w:rsid w:val="00EC10CB"/>
    <w:rsid w:val="00EF4527"/>
    <w:rsid w:val="00EF4941"/>
    <w:rsid w:val="00F04B48"/>
    <w:rsid w:val="00F168AA"/>
    <w:rsid w:val="00F27B52"/>
    <w:rsid w:val="00F30F99"/>
    <w:rsid w:val="00F3473A"/>
    <w:rsid w:val="00F50D6A"/>
    <w:rsid w:val="00F5118A"/>
    <w:rsid w:val="00F56583"/>
    <w:rsid w:val="00F76099"/>
    <w:rsid w:val="00F76417"/>
    <w:rsid w:val="00F85F89"/>
    <w:rsid w:val="00F942E3"/>
    <w:rsid w:val="00FA5B73"/>
    <w:rsid w:val="00FB442B"/>
    <w:rsid w:val="00FE2586"/>
    <w:rsid w:val="00FE4F47"/>
    <w:rsid w:val="00FE4FE3"/>
    <w:rsid w:val="00FF054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3F39"/>
    <w:rPr>
      <w:sz w:val="24"/>
      <w:szCs w:val="24"/>
    </w:rPr>
  </w:style>
  <w:style w:type="paragraph" w:styleId="berschrift1">
    <w:name w:val="heading 1"/>
    <w:basedOn w:val="Standard"/>
    <w:next w:val="Standard"/>
    <w:qFormat/>
    <w:rsid w:val="00663F39"/>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663F39"/>
    <w:pPr>
      <w:spacing w:after="240"/>
      <w:jc w:val="center"/>
    </w:pPr>
    <w:rPr>
      <w:rFonts w:ascii="Verdana" w:hAnsi="Verdana"/>
      <w:b/>
      <w:bCs/>
      <w:color w:val="404040"/>
      <w:szCs w:val="16"/>
      <w:lang w:val="en-GB"/>
    </w:rPr>
  </w:style>
  <w:style w:type="paragraph" w:styleId="Textkrper">
    <w:name w:val="Body Text"/>
    <w:basedOn w:val="Standard"/>
    <w:rsid w:val="00663F39"/>
    <w:pPr>
      <w:spacing w:after="240"/>
    </w:pPr>
    <w:rPr>
      <w:rFonts w:ascii="Verdana" w:hAnsi="Verdana"/>
      <w:b/>
      <w:bCs/>
      <w:color w:val="404040"/>
      <w:sz w:val="16"/>
      <w:szCs w:val="16"/>
    </w:rPr>
  </w:style>
  <w:style w:type="paragraph" w:styleId="Kopfzeile">
    <w:name w:val="header"/>
    <w:basedOn w:val="Standard"/>
    <w:rsid w:val="00663F39"/>
    <w:pPr>
      <w:tabs>
        <w:tab w:val="center" w:pos="4536"/>
        <w:tab w:val="right" w:pos="9072"/>
      </w:tabs>
    </w:pPr>
  </w:style>
  <w:style w:type="paragraph" w:styleId="Fuzeile">
    <w:name w:val="footer"/>
    <w:basedOn w:val="Standard"/>
    <w:rsid w:val="00663F39"/>
    <w:pPr>
      <w:tabs>
        <w:tab w:val="center" w:pos="4536"/>
        <w:tab w:val="right" w:pos="9072"/>
      </w:tabs>
    </w:pPr>
  </w:style>
  <w:style w:type="character" w:customStyle="1" w:styleId="stpageslogan1">
    <w:name w:val="stpageslogan1"/>
    <w:basedOn w:val="Absatz-Standardschriftart"/>
    <w:rsid w:val="00663F39"/>
    <w:rPr>
      <w:rFonts w:ascii="Verdana" w:hAnsi="Verdana" w:hint="default"/>
      <w:b/>
      <w:bCs/>
      <w:color w:val="404040"/>
      <w:sz w:val="20"/>
      <w:szCs w:val="20"/>
    </w:rPr>
  </w:style>
  <w:style w:type="character" w:customStyle="1" w:styleId="stpagetxtbld1">
    <w:name w:val="stpagetxtbld1"/>
    <w:basedOn w:val="Absatz-Standardschriftart"/>
    <w:rsid w:val="00663F39"/>
    <w:rPr>
      <w:rFonts w:ascii="Verdana" w:hAnsi="Verdana" w:hint="default"/>
      <w:b/>
      <w:bCs/>
      <w:color w:val="404040"/>
      <w:sz w:val="16"/>
      <w:szCs w:val="16"/>
    </w:rPr>
  </w:style>
  <w:style w:type="character" w:styleId="Hyperlink">
    <w:name w:val="Hyperlink"/>
    <w:basedOn w:val="Absatz-Standardschriftart"/>
    <w:rsid w:val="00663F39"/>
    <w:rPr>
      <w:color w:val="0000FF"/>
      <w:u w:val="single"/>
    </w:rPr>
  </w:style>
  <w:style w:type="paragraph" w:styleId="StandardWeb">
    <w:name w:val="Normal (Web)"/>
    <w:basedOn w:val="Standard"/>
    <w:rsid w:val="00663F39"/>
    <w:pPr>
      <w:spacing w:before="100" w:beforeAutospacing="1" w:after="100" w:afterAutospacing="1"/>
    </w:pPr>
  </w:style>
  <w:style w:type="character" w:styleId="BesuchterHyperlink">
    <w:name w:val="FollowedHyperlink"/>
    <w:basedOn w:val="Absatz-Standardschriftart"/>
    <w:rsid w:val="00663F39"/>
    <w:rPr>
      <w:color w:val="800080"/>
      <w:u w:val="single"/>
    </w:rPr>
  </w:style>
  <w:style w:type="character" w:customStyle="1" w:styleId="smallbody">
    <w:name w:val="smallbody"/>
    <w:basedOn w:val="Absatz-Standardschriftart"/>
    <w:rsid w:val="00663F39"/>
  </w:style>
  <w:style w:type="character" w:styleId="Fett">
    <w:name w:val="Strong"/>
    <w:basedOn w:val="Absatz-Standardschriftart"/>
    <w:qFormat/>
    <w:rsid w:val="00663F39"/>
    <w:rPr>
      <w:b/>
      <w:bCs/>
    </w:rPr>
  </w:style>
  <w:style w:type="paragraph" w:styleId="Sprechblasentext">
    <w:name w:val="Balloon Text"/>
    <w:basedOn w:val="Standard"/>
    <w:link w:val="SprechblasentextZchn"/>
    <w:uiPriority w:val="99"/>
    <w:semiHidden/>
    <w:unhideWhenUsed/>
    <w:rsid w:val="00446E2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46E27"/>
    <w:rPr>
      <w:rFonts w:ascii="Tahoma" w:hAnsi="Tahoma" w:cs="Tahoma"/>
      <w:sz w:val="16"/>
      <w:szCs w:val="16"/>
    </w:rPr>
  </w:style>
  <w:style w:type="paragraph" w:customStyle="1" w:styleId="Standa">
    <w:name w:val="Standa"/>
    <w:rsid w:val="005F58AC"/>
    <w:pPr>
      <w:spacing w:after="200" w:line="276" w:lineRule="auto"/>
    </w:pPr>
    <w:rPr>
      <w:rFonts w:ascii="Calibri" w:hAnsi="Calibri"/>
      <w:sz w:val="22"/>
      <w:szCs w:val="22"/>
      <w:lang w:eastAsia="en-US" w:bidi="de-DE"/>
    </w:rPr>
  </w:style>
  <w:style w:type="paragraph" w:styleId="Listenabsatz">
    <w:name w:val="List Paragraph"/>
    <w:basedOn w:val="Standard"/>
    <w:uiPriority w:val="34"/>
    <w:qFormat/>
    <w:rsid w:val="007B2A04"/>
    <w:pPr>
      <w:ind w:left="720"/>
      <w:contextualSpacing/>
    </w:pPr>
  </w:style>
  <w:style w:type="character" w:styleId="Kommentarzeichen">
    <w:name w:val="annotation reference"/>
    <w:basedOn w:val="Absatz-Standardschriftart"/>
    <w:uiPriority w:val="99"/>
    <w:semiHidden/>
    <w:unhideWhenUsed/>
    <w:rsid w:val="000B7AC6"/>
    <w:rPr>
      <w:sz w:val="16"/>
      <w:szCs w:val="16"/>
    </w:rPr>
  </w:style>
  <w:style w:type="paragraph" w:styleId="Kommentartext">
    <w:name w:val="annotation text"/>
    <w:basedOn w:val="Standard"/>
    <w:link w:val="KommentartextZchn"/>
    <w:uiPriority w:val="99"/>
    <w:semiHidden/>
    <w:unhideWhenUsed/>
    <w:rsid w:val="000B7AC6"/>
    <w:rPr>
      <w:sz w:val="20"/>
      <w:szCs w:val="20"/>
    </w:rPr>
  </w:style>
  <w:style w:type="character" w:customStyle="1" w:styleId="KommentartextZchn">
    <w:name w:val="Kommentartext Zchn"/>
    <w:basedOn w:val="Absatz-Standardschriftart"/>
    <w:link w:val="Kommentartext"/>
    <w:uiPriority w:val="99"/>
    <w:semiHidden/>
    <w:rsid w:val="000B7AC6"/>
  </w:style>
  <w:style w:type="paragraph" w:styleId="Kommentarthema">
    <w:name w:val="annotation subject"/>
    <w:basedOn w:val="Kommentartext"/>
    <w:next w:val="Kommentartext"/>
    <w:link w:val="KommentarthemaZchn"/>
    <w:uiPriority w:val="99"/>
    <w:semiHidden/>
    <w:unhideWhenUsed/>
    <w:rsid w:val="000B7AC6"/>
    <w:rPr>
      <w:b/>
      <w:bCs/>
    </w:rPr>
  </w:style>
  <w:style w:type="character" w:customStyle="1" w:styleId="KommentarthemaZchn">
    <w:name w:val="Kommentarthema Zchn"/>
    <w:basedOn w:val="KommentartextZchn"/>
    <w:link w:val="Kommentarthema"/>
    <w:uiPriority w:val="99"/>
    <w:semiHidden/>
    <w:rsid w:val="000B7AC6"/>
    <w:rPr>
      <w:b/>
      <w:bCs/>
    </w:rPr>
  </w:style>
  <w:style w:type="paragraph" w:styleId="berarbeitung">
    <w:name w:val="Revision"/>
    <w:hidden/>
    <w:uiPriority w:val="99"/>
    <w:semiHidden/>
    <w:rsid w:val="000B7AC6"/>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soft-xpansion.de"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pdfa.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ft-xpansio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de.soft-xpansion.eu/products/dev-tools/cad-sdk/" TargetMode="External"/><Relationship Id="rId4" Type="http://schemas.openxmlformats.org/officeDocument/2006/relationships/webSettings" Target="webSettings.xml"/><Relationship Id="rId9" Type="http://schemas.openxmlformats.org/officeDocument/2006/relationships/image" Target="file:///C:\Frank\SonstigeSoftware\CAD%20Xpansion%20Library\2014_09_03_Presse_%20von%20drive%20concepts\richtgetriebe.png"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oft-xpansion.d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562</Words>
  <Characters>4300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4853</CharactersWithSpaces>
  <SharedDoc>false</SharedDoc>
  <HLinks>
    <vt:vector size="48" baseType="variant">
      <vt:variant>
        <vt:i4>6619144</vt:i4>
      </vt:variant>
      <vt:variant>
        <vt:i4>18</vt:i4>
      </vt:variant>
      <vt:variant>
        <vt:i4>0</vt:i4>
      </vt:variant>
      <vt:variant>
        <vt:i4>5</vt:i4>
      </vt:variant>
      <vt:variant>
        <vt:lpwstr>mailto:dueckers@soft-xpansion.com</vt:lpwstr>
      </vt:variant>
      <vt:variant>
        <vt:lpwstr/>
      </vt:variant>
      <vt:variant>
        <vt:i4>5111901</vt:i4>
      </vt:variant>
      <vt:variant>
        <vt:i4>15</vt:i4>
      </vt:variant>
      <vt:variant>
        <vt:i4>0</vt:i4>
      </vt:variant>
      <vt:variant>
        <vt:i4>5</vt:i4>
      </vt:variant>
      <vt:variant>
        <vt:lpwstr>http://www.pdfa.org/</vt:lpwstr>
      </vt:variant>
      <vt:variant>
        <vt:lpwstr/>
      </vt:variant>
      <vt:variant>
        <vt:i4>4259845</vt:i4>
      </vt:variant>
      <vt:variant>
        <vt:i4>12</vt:i4>
      </vt:variant>
      <vt:variant>
        <vt:i4>0</vt:i4>
      </vt:variant>
      <vt:variant>
        <vt:i4>5</vt:i4>
      </vt:variant>
      <vt:variant>
        <vt:lpwstr>http://www.soft-xpansion.de/</vt:lpwstr>
      </vt:variant>
      <vt:variant>
        <vt:lpwstr/>
      </vt:variant>
      <vt:variant>
        <vt:i4>852090</vt:i4>
      </vt:variant>
      <vt:variant>
        <vt:i4>9</vt:i4>
      </vt:variant>
      <vt:variant>
        <vt:i4>0</vt:i4>
      </vt:variant>
      <vt:variant>
        <vt:i4>5</vt:i4>
      </vt:variant>
      <vt:variant>
        <vt:lpwstr>mailto:pr@soft-xpansion.com</vt:lpwstr>
      </vt:variant>
      <vt:variant>
        <vt:lpwstr/>
      </vt:variant>
      <vt:variant>
        <vt:i4>1441874</vt:i4>
      </vt:variant>
      <vt:variant>
        <vt:i4>6</vt:i4>
      </vt:variant>
      <vt:variant>
        <vt:i4>0</vt:i4>
      </vt:variant>
      <vt:variant>
        <vt:i4>5</vt:i4>
      </vt:variant>
      <vt:variant>
        <vt:lpwstr>http://www.soft-xpansion.de/index.php?p=pdftech/pdf5-prem</vt:lpwstr>
      </vt:variant>
      <vt:variant>
        <vt:lpwstr/>
      </vt:variant>
      <vt:variant>
        <vt:i4>4456519</vt:i4>
      </vt:variant>
      <vt:variant>
        <vt:i4>3</vt:i4>
      </vt:variant>
      <vt:variant>
        <vt:i4>0</vt:i4>
      </vt:variant>
      <vt:variant>
        <vt:i4>5</vt:i4>
      </vt:variant>
      <vt:variant>
        <vt:lpwstr>http://www.eknow-how.de/shop/pprod/pdf/sp00800dd.php</vt:lpwstr>
      </vt:variant>
      <vt:variant>
        <vt:lpwstr/>
      </vt:variant>
      <vt:variant>
        <vt:i4>5111836</vt:i4>
      </vt:variant>
      <vt:variant>
        <vt:i4>0</vt:i4>
      </vt:variant>
      <vt:variant>
        <vt:i4>0</vt:i4>
      </vt:variant>
      <vt:variant>
        <vt:i4>5</vt:i4>
      </vt:variant>
      <vt:variant>
        <vt:lpwstr>http://www.maus-soft.de/</vt:lpwstr>
      </vt:variant>
      <vt:variant>
        <vt:lpwstr/>
      </vt:variant>
      <vt:variant>
        <vt:i4>8192117</vt:i4>
      </vt:variant>
      <vt:variant>
        <vt:i4>3769</vt:i4>
      </vt:variant>
      <vt:variant>
        <vt:i4>1027</vt:i4>
      </vt:variant>
      <vt:variant>
        <vt:i4>1</vt:i4>
      </vt:variant>
      <vt:variant>
        <vt:lpwstr>../Handbuch/Screenshots/annotations.tif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2009-06-29T08:05:00Z</cp:lastPrinted>
  <dcterms:created xsi:type="dcterms:W3CDTF">2014-10-22T08:58:00Z</dcterms:created>
  <dcterms:modified xsi:type="dcterms:W3CDTF">2014-10-22T08:58:00Z</dcterms:modified>
</cp:coreProperties>
</file>